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DA" w:rsidRDefault="00FD2DDA" w:rsidP="00FD2DDA">
      <w:pPr>
        <w:pStyle w:val="Default"/>
      </w:pPr>
    </w:p>
    <w:p w:rsidR="00377C79" w:rsidRPr="00377C79" w:rsidRDefault="00377C79" w:rsidP="00377C79">
      <w:pPr>
        <w:pStyle w:val="Default"/>
        <w:jc w:val="center"/>
        <w:rPr>
          <w:rFonts w:ascii="Maiandra GD" w:hAnsi="Maiandra GD"/>
          <w:b/>
          <w:sz w:val="36"/>
          <w:szCs w:val="36"/>
        </w:rPr>
      </w:pPr>
      <w:r w:rsidRPr="00377C79">
        <w:rPr>
          <w:rFonts w:ascii="Maiandra GD" w:hAnsi="Maiandra GD"/>
          <w:b/>
          <w:sz w:val="36"/>
          <w:szCs w:val="36"/>
        </w:rPr>
        <w:t>Art History Course Objectives</w:t>
      </w:r>
    </w:p>
    <w:p w:rsidR="00377C79" w:rsidRDefault="00377C79" w:rsidP="00FD2DDA">
      <w:pPr>
        <w:pStyle w:val="Default"/>
        <w:rPr>
          <w:rFonts w:ascii="Maiandra GD" w:hAnsi="Maiandra GD"/>
          <w:b/>
          <w:sz w:val="28"/>
          <w:szCs w:val="28"/>
          <w:u w:val="single"/>
        </w:rPr>
      </w:pPr>
    </w:p>
    <w:p w:rsidR="009D399A" w:rsidRDefault="009D399A" w:rsidP="00FD2DDA">
      <w:pPr>
        <w:pStyle w:val="Default"/>
        <w:rPr>
          <w:rFonts w:ascii="Maiandra GD" w:hAnsi="Maiandra GD"/>
          <w:b/>
          <w:sz w:val="28"/>
          <w:szCs w:val="28"/>
          <w:u w:val="single"/>
        </w:rPr>
      </w:pPr>
      <w:r w:rsidRPr="009D399A">
        <w:rPr>
          <w:rFonts w:ascii="Maiandra GD" w:hAnsi="Maiandra GD"/>
          <w:b/>
          <w:sz w:val="28"/>
          <w:szCs w:val="28"/>
          <w:u w:val="single"/>
        </w:rPr>
        <w:t>Developing critical thinking skills in students:</w:t>
      </w:r>
    </w:p>
    <w:p w:rsidR="009D399A" w:rsidRDefault="009D399A" w:rsidP="00EC28E0">
      <w:pPr>
        <w:pStyle w:val="Default"/>
        <w:rPr>
          <w:rFonts w:ascii="Maiandra GD" w:hAnsi="Maiandra GD"/>
        </w:rPr>
      </w:pPr>
      <w:r>
        <w:rPr>
          <w:rFonts w:ascii="Maiandra GD" w:hAnsi="Maiandra GD"/>
        </w:rPr>
        <w:t xml:space="preserve"> </w:t>
      </w:r>
      <w:r>
        <w:rPr>
          <w:rFonts w:ascii="Maiandra GD" w:hAnsi="Maiandra GD"/>
        </w:rPr>
        <w:tab/>
        <w:t>Students learn to</w:t>
      </w:r>
      <w:r w:rsidR="00EC28E0">
        <w:rPr>
          <w:rFonts w:ascii="Maiandra GD" w:hAnsi="Maiandra GD"/>
        </w:rPr>
        <w:t xml:space="preserve"> a</w:t>
      </w:r>
      <w:r>
        <w:rPr>
          <w:rFonts w:ascii="Maiandra GD" w:hAnsi="Maiandra GD"/>
        </w:rPr>
        <w:t>pply decision-making analytical, and problem- solving skills that will facilitate rational, effective lifelong learning.  To discuss and write about art, students must fuse the skills that define critical thinking</w:t>
      </w:r>
      <w:r w:rsidR="00EC28E0">
        <w:rPr>
          <w:rFonts w:ascii="Maiandra GD" w:hAnsi="Maiandra GD"/>
        </w:rPr>
        <w:t xml:space="preserve"> a</w:t>
      </w:r>
      <w:r>
        <w:rPr>
          <w:rFonts w:ascii="Maiandra GD" w:hAnsi="Maiandra GD"/>
        </w:rPr>
        <w:t>nalysis</w:t>
      </w:r>
      <w:r w:rsidR="00EC28E0">
        <w:rPr>
          <w:rFonts w:ascii="Maiandra GD" w:hAnsi="Maiandra GD"/>
        </w:rPr>
        <w:t>. I</w:t>
      </w:r>
      <w:r>
        <w:rPr>
          <w:rFonts w:ascii="Maiandra GD" w:hAnsi="Maiandra GD"/>
        </w:rPr>
        <w:t>nference</w:t>
      </w:r>
      <w:r w:rsidR="00EC28E0">
        <w:rPr>
          <w:rFonts w:ascii="Maiandra GD" w:hAnsi="Maiandra GD"/>
        </w:rPr>
        <w:t>, i</w:t>
      </w:r>
      <w:r>
        <w:rPr>
          <w:rFonts w:ascii="Maiandra GD" w:hAnsi="Maiandra GD"/>
        </w:rPr>
        <w:t>nterpretation</w:t>
      </w:r>
      <w:r w:rsidR="00EC28E0">
        <w:rPr>
          <w:rFonts w:ascii="Maiandra GD" w:hAnsi="Maiandra GD"/>
        </w:rPr>
        <w:t>, c</w:t>
      </w:r>
      <w:r>
        <w:rPr>
          <w:rFonts w:ascii="Maiandra GD" w:hAnsi="Maiandra GD"/>
        </w:rPr>
        <w:t>omparison</w:t>
      </w:r>
      <w:r w:rsidR="00EC28E0">
        <w:rPr>
          <w:rFonts w:ascii="Maiandra GD" w:hAnsi="Maiandra GD"/>
        </w:rPr>
        <w:t>, c</w:t>
      </w:r>
      <w:r>
        <w:rPr>
          <w:rFonts w:ascii="Maiandra GD" w:hAnsi="Maiandra GD"/>
        </w:rPr>
        <w:t>ontrast</w:t>
      </w:r>
      <w:r w:rsidR="00EC28E0">
        <w:rPr>
          <w:rFonts w:ascii="Maiandra GD" w:hAnsi="Maiandra GD"/>
        </w:rPr>
        <w:t>, e</w:t>
      </w:r>
      <w:r>
        <w:rPr>
          <w:rFonts w:ascii="Maiandra GD" w:hAnsi="Maiandra GD"/>
        </w:rPr>
        <w:t>valuation</w:t>
      </w:r>
      <w:r w:rsidR="00EC28E0">
        <w:rPr>
          <w:rFonts w:ascii="Maiandra GD" w:hAnsi="Maiandra GD"/>
        </w:rPr>
        <w:t>, s</w:t>
      </w:r>
      <w:r>
        <w:rPr>
          <w:rFonts w:ascii="Maiandra GD" w:hAnsi="Maiandra GD"/>
        </w:rPr>
        <w:t>ynthesis</w:t>
      </w:r>
      <w:r w:rsidR="00EC28E0">
        <w:rPr>
          <w:rFonts w:ascii="Maiandra GD" w:hAnsi="Maiandra GD"/>
        </w:rPr>
        <w:t>. Moreover the will use critical thinking skills to m</w:t>
      </w:r>
      <w:r>
        <w:rPr>
          <w:rFonts w:ascii="Maiandra GD" w:hAnsi="Maiandra GD"/>
        </w:rPr>
        <w:t xml:space="preserve">ake connections on different </w:t>
      </w:r>
      <w:r w:rsidR="00EC28E0">
        <w:rPr>
          <w:rFonts w:ascii="Maiandra GD" w:hAnsi="Maiandra GD"/>
        </w:rPr>
        <w:t>levels-c</w:t>
      </w:r>
      <w:r>
        <w:rPr>
          <w:rFonts w:ascii="Maiandra GD" w:hAnsi="Maiandra GD"/>
        </w:rPr>
        <w:t>oncrete and abstract</w:t>
      </w:r>
      <w:r w:rsidR="00EC28E0">
        <w:rPr>
          <w:rFonts w:ascii="Maiandra GD" w:hAnsi="Maiandra GD"/>
        </w:rPr>
        <w:t>; p</w:t>
      </w:r>
      <w:r>
        <w:rPr>
          <w:rFonts w:ascii="Maiandra GD" w:hAnsi="Maiandra GD"/>
        </w:rPr>
        <w:t>ersonal and impersonal</w:t>
      </w:r>
      <w:r w:rsidR="00EC28E0">
        <w:rPr>
          <w:rFonts w:ascii="Maiandra GD" w:hAnsi="Maiandra GD"/>
        </w:rPr>
        <w:t>; l</w:t>
      </w:r>
      <w:r>
        <w:rPr>
          <w:rFonts w:ascii="Maiandra GD" w:hAnsi="Maiandra GD"/>
        </w:rPr>
        <w:t>iteral and figurative</w:t>
      </w:r>
    </w:p>
    <w:p w:rsidR="00EC28E0" w:rsidRDefault="00EC28E0" w:rsidP="00EC28E0">
      <w:pPr>
        <w:pStyle w:val="Default"/>
        <w:rPr>
          <w:rFonts w:ascii="Maiandra GD" w:hAnsi="Maiandra GD"/>
        </w:rPr>
      </w:pPr>
    </w:p>
    <w:p w:rsidR="00EC28E0" w:rsidRDefault="00EC28E0" w:rsidP="00EC28E0">
      <w:pPr>
        <w:pStyle w:val="Default"/>
        <w:rPr>
          <w:rFonts w:ascii="Maiandra GD" w:hAnsi="Maiandra GD"/>
          <w:b/>
          <w:sz w:val="28"/>
          <w:szCs w:val="28"/>
          <w:u w:val="single"/>
        </w:rPr>
      </w:pPr>
      <w:r w:rsidRPr="00EC28E0">
        <w:rPr>
          <w:rFonts w:ascii="Maiandra GD" w:hAnsi="Maiandra GD"/>
          <w:b/>
          <w:sz w:val="28"/>
          <w:szCs w:val="28"/>
          <w:u w:val="single"/>
        </w:rPr>
        <w:t xml:space="preserve">Increasing cultural literacy: </w:t>
      </w:r>
    </w:p>
    <w:p w:rsidR="00EC28E0" w:rsidRDefault="00EC28E0" w:rsidP="00EC28E0">
      <w:pPr>
        <w:pStyle w:val="Default"/>
        <w:rPr>
          <w:rFonts w:ascii="Maiandra GD" w:hAnsi="Maiandra GD"/>
        </w:rPr>
      </w:pPr>
      <w:r>
        <w:rPr>
          <w:rFonts w:ascii="Maiandra GD" w:hAnsi="Maiandra GD"/>
        </w:rPr>
        <w:tab/>
        <w:t>Students gain an understanding of many different cultural traditions. Art is a reflection of the society that produces it, as well as of the individual artist.</w:t>
      </w:r>
    </w:p>
    <w:p w:rsidR="00EC28E0" w:rsidRDefault="00EC28E0" w:rsidP="00EC28E0">
      <w:pPr>
        <w:pStyle w:val="Default"/>
        <w:rPr>
          <w:rFonts w:ascii="Maiandra GD" w:hAnsi="Maiandra GD"/>
        </w:rPr>
      </w:pPr>
    </w:p>
    <w:p w:rsidR="00EC28E0" w:rsidRPr="00377C79" w:rsidRDefault="00EC28E0" w:rsidP="00EC28E0">
      <w:pPr>
        <w:pStyle w:val="Default"/>
        <w:rPr>
          <w:rFonts w:ascii="Maiandra GD" w:hAnsi="Maiandra GD"/>
          <w:b/>
          <w:sz w:val="28"/>
          <w:szCs w:val="28"/>
          <w:u w:val="single"/>
        </w:rPr>
      </w:pPr>
      <w:r w:rsidRPr="00377C79">
        <w:rPr>
          <w:rFonts w:ascii="Maiandra GD" w:hAnsi="Maiandra GD"/>
          <w:b/>
          <w:sz w:val="28"/>
          <w:szCs w:val="28"/>
          <w:u w:val="single"/>
        </w:rPr>
        <w:t>Developing visual perception</w:t>
      </w:r>
      <w:r w:rsidR="00377C79" w:rsidRPr="00377C79">
        <w:rPr>
          <w:rFonts w:ascii="Maiandra GD" w:hAnsi="Maiandra GD"/>
          <w:b/>
          <w:sz w:val="28"/>
          <w:szCs w:val="28"/>
          <w:u w:val="single"/>
        </w:rPr>
        <w:t>:</w:t>
      </w:r>
    </w:p>
    <w:p w:rsidR="00EC28E0" w:rsidRDefault="00EC28E0" w:rsidP="00EC28E0">
      <w:pPr>
        <w:pStyle w:val="Default"/>
        <w:rPr>
          <w:rFonts w:ascii="Maiandra GD" w:hAnsi="Maiandra GD"/>
        </w:rPr>
      </w:pPr>
      <w:r>
        <w:rPr>
          <w:rFonts w:ascii="Maiandra GD" w:hAnsi="Maiandra GD"/>
        </w:rPr>
        <w:tab/>
        <w:t xml:space="preserve">Students learn to see rather than just look. The capacity for observation of details in art can be transferred to observation of their natural world. Knowledge and understanding develops as the experience of seeing expands. </w:t>
      </w:r>
    </w:p>
    <w:p w:rsidR="00EC28E0" w:rsidRPr="00377C79" w:rsidRDefault="00EC28E0" w:rsidP="00EC28E0">
      <w:pPr>
        <w:pStyle w:val="Default"/>
        <w:rPr>
          <w:rFonts w:ascii="Maiandra GD" w:hAnsi="Maiandra GD"/>
          <w:b/>
          <w:sz w:val="28"/>
          <w:szCs w:val="28"/>
          <w:u w:val="single"/>
        </w:rPr>
      </w:pPr>
    </w:p>
    <w:p w:rsidR="00EC28E0" w:rsidRPr="00377C79" w:rsidRDefault="00EC28E0" w:rsidP="00EC28E0">
      <w:pPr>
        <w:pStyle w:val="Default"/>
        <w:rPr>
          <w:rFonts w:ascii="Maiandra GD" w:hAnsi="Maiandra GD"/>
          <w:b/>
          <w:sz w:val="28"/>
          <w:szCs w:val="28"/>
          <w:u w:val="single"/>
        </w:rPr>
      </w:pPr>
      <w:r w:rsidRPr="00377C79">
        <w:rPr>
          <w:rFonts w:ascii="Maiandra GD" w:hAnsi="Maiandra GD"/>
          <w:b/>
          <w:sz w:val="28"/>
          <w:szCs w:val="28"/>
          <w:u w:val="single"/>
        </w:rPr>
        <w:t>Understanding creativity, growth, and maturity of a style and/or artist</w:t>
      </w:r>
      <w:r w:rsidR="00377C79" w:rsidRPr="00377C79">
        <w:rPr>
          <w:rFonts w:ascii="Maiandra GD" w:hAnsi="Maiandra GD"/>
          <w:b/>
          <w:sz w:val="28"/>
          <w:szCs w:val="28"/>
          <w:u w:val="single"/>
        </w:rPr>
        <w:t>:</w:t>
      </w:r>
    </w:p>
    <w:p w:rsidR="00EC28E0" w:rsidRDefault="00EC28E0" w:rsidP="00EC28E0">
      <w:pPr>
        <w:pStyle w:val="Default"/>
        <w:rPr>
          <w:rFonts w:ascii="Maiandra GD" w:hAnsi="Maiandra GD"/>
        </w:rPr>
      </w:pPr>
      <w:r>
        <w:rPr>
          <w:rFonts w:ascii="Maiandra GD" w:hAnsi="Maiandra GD"/>
        </w:rPr>
        <w:tab/>
        <w:t>Because of the chronological approach, students gain valuable information by observing the evolution of an artist’s work from the beginning to the end of his/her career. Understanding chronological evolution of a style is also important in the study of a pluralistic style.</w:t>
      </w:r>
    </w:p>
    <w:p w:rsidR="00EC28E0" w:rsidRPr="00377C79" w:rsidRDefault="00EC28E0" w:rsidP="00EC28E0">
      <w:pPr>
        <w:pStyle w:val="Default"/>
        <w:rPr>
          <w:rFonts w:ascii="Maiandra GD" w:hAnsi="Maiandra GD"/>
          <w:b/>
          <w:sz w:val="28"/>
          <w:szCs w:val="28"/>
          <w:u w:val="single"/>
        </w:rPr>
      </w:pPr>
    </w:p>
    <w:p w:rsidR="00EC28E0" w:rsidRPr="00377C79" w:rsidRDefault="00EC28E0" w:rsidP="00EC28E0">
      <w:pPr>
        <w:pStyle w:val="Default"/>
        <w:rPr>
          <w:rFonts w:ascii="Maiandra GD" w:hAnsi="Maiandra GD"/>
          <w:b/>
          <w:sz w:val="28"/>
          <w:szCs w:val="28"/>
          <w:u w:val="single"/>
        </w:rPr>
      </w:pPr>
      <w:r w:rsidRPr="00377C79">
        <w:rPr>
          <w:rFonts w:ascii="Maiandra GD" w:hAnsi="Maiandra GD"/>
          <w:b/>
          <w:sz w:val="28"/>
          <w:szCs w:val="28"/>
          <w:u w:val="single"/>
        </w:rPr>
        <w:t>Developing art vocabulary:</w:t>
      </w:r>
    </w:p>
    <w:p w:rsidR="00EC28E0" w:rsidRDefault="00EC28E0" w:rsidP="00EC28E0">
      <w:pPr>
        <w:pStyle w:val="Default"/>
        <w:rPr>
          <w:rFonts w:ascii="Maiandra GD" w:hAnsi="Maiandra GD"/>
        </w:rPr>
      </w:pPr>
      <w:r>
        <w:rPr>
          <w:rFonts w:ascii="Maiandra GD" w:hAnsi="Maiandra GD"/>
        </w:rPr>
        <w:tab/>
        <w:t>The language of two dimensional art, sculpture, and architecture includes the study of the elements of art and principles of design as well as technical</w:t>
      </w:r>
      <w:r w:rsidR="00377C79">
        <w:rPr>
          <w:rFonts w:ascii="Maiandra GD" w:hAnsi="Maiandra GD"/>
        </w:rPr>
        <w:t xml:space="preserve"> terms, stylistic devices, and building methods.</w:t>
      </w:r>
    </w:p>
    <w:p w:rsidR="00377C79" w:rsidRPr="00377C79" w:rsidRDefault="00377C79" w:rsidP="00EC28E0">
      <w:pPr>
        <w:pStyle w:val="Default"/>
        <w:rPr>
          <w:rFonts w:ascii="Maiandra GD" w:hAnsi="Maiandra GD"/>
          <w:b/>
          <w:sz w:val="28"/>
          <w:szCs w:val="28"/>
          <w:u w:val="single"/>
        </w:rPr>
      </w:pPr>
    </w:p>
    <w:p w:rsidR="00377C79" w:rsidRPr="00377C79" w:rsidRDefault="00377C79" w:rsidP="00EC28E0">
      <w:pPr>
        <w:pStyle w:val="Default"/>
        <w:rPr>
          <w:rFonts w:ascii="Maiandra GD" w:hAnsi="Maiandra GD"/>
          <w:b/>
          <w:sz w:val="28"/>
          <w:szCs w:val="28"/>
          <w:u w:val="single"/>
        </w:rPr>
      </w:pPr>
      <w:r w:rsidRPr="00377C79">
        <w:rPr>
          <w:rFonts w:ascii="Maiandra GD" w:hAnsi="Maiandra GD"/>
          <w:b/>
          <w:sz w:val="28"/>
          <w:szCs w:val="28"/>
          <w:u w:val="single"/>
        </w:rPr>
        <w:t>Studying media, techniques and processes:</w:t>
      </w:r>
    </w:p>
    <w:p w:rsidR="00377C79" w:rsidRDefault="00377C79" w:rsidP="00EC28E0">
      <w:pPr>
        <w:pStyle w:val="Default"/>
        <w:rPr>
          <w:rFonts w:ascii="Maiandra GD" w:hAnsi="Maiandra GD"/>
        </w:rPr>
      </w:pPr>
      <w:r>
        <w:rPr>
          <w:rFonts w:ascii="Maiandra GD" w:hAnsi="Maiandra GD"/>
        </w:rPr>
        <w:tab/>
        <w:t>Viewing original works of art in various media, demonstrations of techniques and processes, and “hands-on” experiences provide a better understanding of the arts.</w:t>
      </w:r>
    </w:p>
    <w:p w:rsidR="00377C79" w:rsidRDefault="00377C79" w:rsidP="00EC28E0">
      <w:pPr>
        <w:pStyle w:val="Default"/>
        <w:rPr>
          <w:rFonts w:ascii="Maiandra GD" w:hAnsi="Maiandra GD"/>
        </w:rPr>
      </w:pPr>
    </w:p>
    <w:p w:rsidR="00377C79" w:rsidRDefault="00377C79" w:rsidP="00EC28E0">
      <w:pPr>
        <w:pStyle w:val="Default"/>
        <w:rPr>
          <w:rFonts w:ascii="Maiandra GD" w:hAnsi="Maiandra GD"/>
        </w:rPr>
      </w:pPr>
      <w:r>
        <w:rPr>
          <w:rFonts w:ascii="Maiandra GD" w:hAnsi="Maiandra GD"/>
        </w:rPr>
        <w:t>Connecting literature and history and art:</w:t>
      </w:r>
    </w:p>
    <w:p w:rsidR="00377C79" w:rsidRDefault="00377C79" w:rsidP="00EC28E0">
      <w:pPr>
        <w:pStyle w:val="Default"/>
        <w:rPr>
          <w:rFonts w:ascii="Maiandra GD" w:hAnsi="Maiandra GD"/>
        </w:rPr>
      </w:pPr>
      <w:r>
        <w:rPr>
          <w:rFonts w:ascii="Maiandra GD" w:hAnsi="Maiandra GD"/>
        </w:rPr>
        <w:t>To dimensional art and sculptures, as narrative forms of expression, often allude to literature, mythology, religion, and historical events.</w:t>
      </w:r>
    </w:p>
    <w:p w:rsidR="00377C79" w:rsidRDefault="00377C79" w:rsidP="00EC28E0">
      <w:pPr>
        <w:pStyle w:val="Default"/>
        <w:rPr>
          <w:rFonts w:ascii="Maiandra GD" w:hAnsi="Maiandra GD"/>
        </w:rPr>
      </w:pPr>
    </w:p>
    <w:p w:rsidR="00377C79" w:rsidRPr="00377C79" w:rsidRDefault="00377C79" w:rsidP="00EC28E0">
      <w:pPr>
        <w:pStyle w:val="Default"/>
        <w:rPr>
          <w:rFonts w:ascii="Maiandra GD" w:hAnsi="Maiandra GD"/>
          <w:b/>
          <w:sz w:val="28"/>
          <w:szCs w:val="28"/>
          <w:u w:val="single"/>
        </w:rPr>
      </w:pPr>
      <w:r w:rsidRPr="00377C79">
        <w:rPr>
          <w:rFonts w:ascii="Maiandra GD" w:hAnsi="Maiandra GD"/>
          <w:b/>
          <w:sz w:val="28"/>
          <w:szCs w:val="28"/>
          <w:u w:val="single"/>
        </w:rPr>
        <w:t>Understanding Patronage and the economics of art:</w:t>
      </w:r>
    </w:p>
    <w:p w:rsidR="00377C79" w:rsidRDefault="00377C79" w:rsidP="00EC28E0">
      <w:pPr>
        <w:pStyle w:val="Default"/>
        <w:rPr>
          <w:rFonts w:ascii="Maiandra GD" w:hAnsi="Maiandra GD"/>
        </w:rPr>
      </w:pPr>
      <w:r>
        <w:rPr>
          <w:rFonts w:ascii="Maiandra GD" w:hAnsi="Maiandra GD"/>
        </w:rPr>
        <w:t>Patronage, economics and the “business” of art lend another dimension to the study of art history. Where has the money come from to support the arts and why?</w:t>
      </w:r>
    </w:p>
    <w:p w:rsidR="00377C79" w:rsidRPr="00EC28E0" w:rsidRDefault="00377C79" w:rsidP="00EC28E0">
      <w:pPr>
        <w:pStyle w:val="Default"/>
        <w:rPr>
          <w:rFonts w:ascii="Maiandra GD" w:hAnsi="Maiandra GD"/>
        </w:rPr>
      </w:pPr>
    </w:p>
    <w:p w:rsidR="00EC28E0" w:rsidRPr="00EC28E0" w:rsidRDefault="00EC28E0" w:rsidP="00EC28E0">
      <w:pPr>
        <w:pStyle w:val="Default"/>
        <w:rPr>
          <w:rFonts w:ascii="Maiandra GD" w:hAnsi="Maiandra GD"/>
        </w:rPr>
      </w:pPr>
      <w:r w:rsidRPr="00EC28E0">
        <w:rPr>
          <w:rFonts w:ascii="Maiandra GD" w:hAnsi="Maiandra GD"/>
        </w:rPr>
        <w:tab/>
      </w:r>
    </w:p>
    <w:p w:rsidR="009D399A" w:rsidRDefault="009D399A" w:rsidP="00E95A43">
      <w:pPr>
        <w:pStyle w:val="Default"/>
        <w:rPr>
          <w:rFonts w:ascii="Maiandra GD" w:hAnsi="Maiandra GD"/>
        </w:rPr>
      </w:pPr>
    </w:p>
    <w:p w:rsidR="00E95A43" w:rsidRPr="009D399A" w:rsidRDefault="00E95A43" w:rsidP="00E95A43">
      <w:pPr>
        <w:pStyle w:val="Default"/>
        <w:rPr>
          <w:rFonts w:ascii="Maiandra GD" w:hAnsi="Maiandra GD"/>
        </w:rPr>
      </w:pPr>
    </w:p>
    <w:p w:rsidR="002C4BD8" w:rsidRPr="002C4BD8" w:rsidRDefault="002C4BD8" w:rsidP="002C4BD8">
      <w:pPr>
        <w:rPr>
          <w:rFonts w:ascii="Verdana" w:eastAsia="Times New Roman" w:hAnsi="Verdana" w:cs="Times New Roman"/>
          <w:vanish/>
          <w:sz w:val="18"/>
          <w:szCs w:val="18"/>
        </w:rPr>
      </w:pPr>
    </w:p>
    <w:sectPr w:rsidR="002C4BD8" w:rsidRPr="002C4BD8" w:rsidSect="00EE1EB0">
      <w:headerReference w:type="default" r:id="rId7"/>
      <w:type w:val="continuous"/>
      <w:pgSz w:w="12240" w:h="15840" w:code="1"/>
      <w:pgMar w:top="720" w:right="720" w:bottom="720" w:left="720" w:header="720" w:footer="720" w:gutter="0"/>
      <w:paperSrc w:first="15" w:other="15"/>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988" w:rsidRDefault="00520988" w:rsidP="00FD2DDA">
      <w:r>
        <w:separator/>
      </w:r>
    </w:p>
  </w:endnote>
  <w:endnote w:type="continuationSeparator" w:id="0">
    <w:p w:rsidR="00520988" w:rsidRDefault="00520988" w:rsidP="00FD2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988" w:rsidRDefault="00520988" w:rsidP="00FD2DDA">
      <w:r>
        <w:separator/>
      </w:r>
    </w:p>
  </w:footnote>
  <w:footnote w:type="continuationSeparator" w:id="0">
    <w:p w:rsidR="00520988" w:rsidRDefault="00520988" w:rsidP="00FD2D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D5F" w:rsidRPr="00EE1EB0" w:rsidRDefault="007E20DD" w:rsidP="00EE1EB0">
    <w:pPr>
      <w:pStyle w:val="Header"/>
      <w:pBdr>
        <w:bottom w:val="thickThinSmallGap" w:sz="24" w:space="1" w:color="622423" w:themeColor="accent2" w:themeShade="7F"/>
      </w:pBdr>
      <w:jc w:val="center"/>
      <w:rPr>
        <w:rFonts w:ascii="Maiandra GD" w:eastAsiaTheme="majorEastAsia" w:hAnsi="Maiandra GD" w:cstheme="majorBidi"/>
        <w:sz w:val="32"/>
        <w:szCs w:val="32"/>
      </w:rPr>
    </w:pPr>
    <w:sdt>
      <w:sdtPr>
        <w:rPr>
          <w:rFonts w:ascii="Maiandra GD" w:eastAsiaTheme="majorEastAsia" w:hAnsi="Maiandra GD" w:cstheme="majorBidi"/>
          <w:sz w:val="32"/>
          <w:szCs w:val="32"/>
        </w:rPr>
        <w:alias w:val="Title"/>
        <w:id w:val="77095461"/>
        <w:placeholder>
          <w:docPart w:val="0A98A55CCDCA46A9ABCD6C17DCF6BA05"/>
        </w:placeholder>
        <w:dataBinding w:prefixMappings="xmlns:ns0='http://schemas.openxmlformats.org/package/2006/metadata/core-properties' xmlns:ns1='http://purl.org/dc/elements/1.1/'" w:xpath="/ns0:coreProperties[1]/ns1:title[1]" w:storeItemID="{6C3C8BC8-F283-45AE-878A-BAB7291924A1}"/>
        <w:text/>
      </w:sdtPr>
      <w:sdtContent>
        <w:r w:rsidR="00FD2DDA" w:rsidRPr="00BD2B36">
          <w:rPr>
            <w:rFonts w:ascii="Maiandra GD" w:eastAsiaTheme="majorEastAsia" w:hAnsi="Maiandra GD" w:cstheme="majorBidi"/>
            <w:sz w:val="32"/>
            <w:szCs w:val="32"/>
          </w:rPr>
          <w:t>AP Art History</w:t>
        </w:r>
        <w:r w:rsidR="00EE1EB0">
          <w:rPr>
            <w:rFonts w:ascii="Maiandra GD" w:eastAsiaTheme="majorEastAsia" w:hAnsi="Maiandra GD" w:cstheme="majorBidi"/>
            <w:sz w:val="32"/>
            <w:szCs w:val="32"/>
          </w:rPr>
          <w:t>,</w:t>
        </w:r>
        <w:r w:rsidR="00FD2DDA" w:rsidRPr="00BD2B36">
          <w:rPr>
            <w:rFonts w:ascii="Maiandra GD" w:eastAsiaTheme="majorEastAsia" w:hAnsi="Maiandra GD" w:cstheme="majorBidi"/>
            <w:sz w:val="32"/>
            <w:szCs w:val="32"/>
          </w:rPr>
          <w:t xml:space="preserve"> Denver School of the Arts, 2010-2011</w:t>
        </w:r>
        <w:r w:rsidR="00BD2B36">
          <w:rPr>
            <w:rFonts w:ascii="Maiandra GD" w:eastAsiaTheme="majorEastAsia" w:hAnsi="Maiandra GD" w:cstheme="majorBidi"/>
            <w:sz w:val="32"/>
            <w:szCs w:val="32"/>
          </w:rPr>
          <w:t>, Ms. Clemmer</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6187"/>
    <w:multiLevelType w:val="hybridMultilevel"/>
    <w:tmpl w:val="AAA61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54F78"/>
    <w:multiLevelType w:val="hybridMultilevel"/>
    <w:tmpl w:val="C400D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133F85"/>
    <w:multiLevelType w:val="hybridMultilevel"/>
    <w:tmpl w:val="33DAA32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C77CDA"/>
    <w:multiLevelType w:val="hybridMultilevel"/>
    <w:tmpl w:val="2E166500"/>
    <w:lvl w:ilvl="0" w:tplc="7204901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C95C3C"/>
    <w:multiLevelType w:val="hybridMultilevel"/>
    <w:tmpl w:val="7F381AD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8BD25C7"/>
    <w:multiLevelType w:val="hybridMultilevel"/>
    <w:tmpl w:val="F20079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B79020F"/>
    <w:multiLevelType w:val="hybridMultilevel"/>
    <w:tmpl w:val="340E6A64"/>
    <w:lvl w:ilvl="0" w:tplc="E4123D04">
      <w:start w:val="3"/>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36801104"/>
    <w:multiLevelType w:val="hybridMultilevel"/>
    <w:tmpl w:val="FE06BB48"/>
    <w:lvl w:ilvl="0" w:tplc="0E46F874">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400D750E"/>
    <w:multiLevelType w:val="hybridMultilevel"/>
    <w:tmpl w:val="DFD0E9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0FD36F3"/>
    <w:multiLevelType w:val="hybridMultilevel"/>
    <w:tmpl w:val="8736B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CE3937"/>
    <w:multiLevelType w:val="hybridMultilevel"/>
    <w:tmpl w:val="5D2C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8"/>
  </w:num>
  <w:num w:numId="5">
    <w:abstractNumId w:val="4"/>
  </w:num>
  <w:num w:numId="6">
    <w:abstractNumId w:val="10"/>
  </w:num>
  <w:num w:numId="7">
    <w:abstractNumId w:val="1"/>
  </w:num>
  <w:num w:numId="8">
    <w:abstractNumId w:val="0"/>
  </w:num>
  <w:num w:numId="9">
    <w:abstractNumId w:val="9"/>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136"/>
  <w:displayHorizontalDrawingGridEvery w:val="2"/>
  <w:displayVerticalDrawingGridEvery w:val="2"/>
  <w:characterSpacingControl w:val="doNotCompress"/>
  <w:hdrShapeDefaults>
    <o:shapedefaults v:ext="edit" spidmax="18434"/>
  </w:hdrShapeDefaults>
  <w:footnotePr>
    <w:footnote w:id="-1"/>
    <w:footnote w:id="0"/>
  </w:footnotePr>
  <w:endnotePr>
    <w:endnote w:id="-1"/>
    <w:endnote w:id="0"/>
  </w:endnotePr>
  <w:compat/>
  <w:rsids>
    <w:rsidRoot w:val="00FD2DDA"/>
    <w:rsid w:val="00025E93"/>
    <w:rsid w:val="000347AF"/>
    <w:rsid w:val="0004033E"/>
    <w:rsid w:val="000E21D8"/>
    <w:rsid w:val="000F032B"/>
    <w:rsid w:val="001854B2"/>
    <w:rsid w:val="00235BE8"/>
    <w:rsid w:val="00245B33"/>
    <w:rsid w:val="002619FC"/>
    <w:rsid w:val="002C4BD8"/>
    <w:rsid w:val="00377C79"/>
    <w:rsid w:val="00441BDA"/>
    <w:rsid w:val="00496E9D"/>
    <w:rsid w:val="00520988"/>
    <w:rsid w:val="005478E1"/>
    <w:rsid w:val="005810F3"/>
    <w:rsid w:val="0058495C"/>
    <w:rsid w:val="00795ED8"/>
    <w:rsid w:val="007A5036"/>
    <w:rsid w:val="007E20DD"/>
    <w:rsid w:val="007E38F8"/>
    <w:rsid w:val="00833F6B"/>
    <w:rsid w:val="00957D5F"/>
    <w:rsid w:val="00992E6B"/>
    <w:rsid w:val="009D399A"/>
    <w:rsid w:val="00AC5BC9"/>
    <w:rsid w:val="00B248C1"/>
    <w:rsid w:val="00BA33B3"/>
    <w:rsid w:val="00BA5398"/>
    <w:rsid w:val="00BD2B36"/>
    <w:rsid w:val="00C077A0"/>
    <w:rsid w:val="00CE7609"/>
    <w:rsid w:val="00D35FF4"/>
    <w:rsid w:val="00DC00E5"/>
    <w:rsid w:val="00E95A43"/>
    <w:rsid w:val="00EC28E0"/>
    <w:rsid w:val="00EE1EB0"/>
    <w:rsid w:val="00F126EF"/>
    <w:rsid w:val="00F374F4"/>
    <w:rsid w:val="00FD2DDA"/>
    <w:rsid w:val="00FF4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2DDA"/>
    <w:pPr>
      <w:autoSpaceDE w:val="0"/>
      <w:autoSpaceDN w:val="0"/>
      <w:adjustRightInd w:val="0"/>
    </w:pPr>
    <w:rPr>
      <w:rFonts w:ascii="Broadway" w:hAnsi="Broadway" w:cs="Broadway"/>
      <w:color w:val="000000"/>
      <w:sz w:val="24"/>
      <w:szCs w:val="24"/>
    </w:rPr>
  </w:style>
  <w:style w:type="paragraph" w:styleId="Header">
    <w:name w:val="header"/>
    <w:basedOn w:val="Normal"/>
    <w:link w:val="HeaderChar"/>
    <w:uiPriority w:val="99"/>
    <w:unhideWhenUsed/>
    <w:rsid w:val="00FD2DDA"/>
    <w:pPr>
      <w:tabs>
        <w:tab w:val="center" w:pos="4680"/>
        <w:tab w:val="right" w:pos="9360"/>
      </w:tabs>
    </w:pPr>
  </w:style>
  <w:style w:type="character" w:customStyle="1" w:styleId="HeaderChar">
    <w:name w:val="Header Char"/>
    <w:basedOn w:val="DefaultParagraphFont"/>
    <w:link w:val="Header"/>
    <w:uiPriority w:val="99"/>
    <w:rsid w:val="00FD2DDA"/>
  </w:style>
  <w:style w:type="paragraph" w:styleId="Footer">
    <w:name w:val="footer"/>
    <w:basedOn w:val="Normal"/>
    <w:link w:val="FooterChar"/>
    <w:uiPriority w:val="99"/>
    <w:semiHidden/>
    <w:unhideWhenUsed/>
    <w:rsid w:val="00FD2DDA"/>
    <w:pPr>
      <w:tabs>
        <w:tab w:val="center" w:pos="4680"/>
        <w:tab w:val="right" w:pos="9360"/>
      </w:tabs>
    </w:pPr>
  </w:style>
  <w:style w:type="character" w:customStyle="1" w:styleId="FooterChar">
    <w:name w:val="Footer Char"/>
    <w:basedOn w:val="DefaultParagraphFont"/>
    <w:link w:val="Footer"/>
    <w:uiPriority w:val="99"/>
    <w:semiHidden/>
    <w:rsid w:val="00FD2DDA"/>
  </w:style>
  <w:style w:type="paragraph" w:styleId="BalloonText">
    <w:name w:val="Balloon Text"/>
    <w:basedOn w:val="Normal"/>
    <w:link w:val="BalloonTextChar"/>
    <w:uiPriority w:val="99"/>
    <w:semiHidden/>
    <w:unhideWhenUsed/>
    <w:rsid w:val="00FD2DDA"/>
    <w:rPr>
      <w:rFonts w:ascii="Tahoma" w:hAnsi="Tahoma" w:cs="Tahoma"/>
      <w:sz w:val="16"/>
      <w:szCs w:val="16"/>
    </w:rPr>
  </w:style>
  <w:style w:type="character" w:customStyle="1" w:styleId="BalloonTextChar">
    <w:name w:val="Balloon Text Char"/>
    <w:basedOn w:val="DefaultParagraphFont"/>
    <w:link w:val="BalloonText"/>
    <w:uiPriority w:val="99"/>
    <w:semiHidden/>
    <w:rsid w:val="00FD2DDA"/>
    <w:rPr>
      <w:rFonts w:ascii="Tahoma" w:hAnsi="Tahoma" w:cs="Tahoma"/>
      <w:sz w:val="16"/>
      <w:szCs w:val="16"/>
    </w:rPr>
  </w:style>
  <w:style w:type="paragraph" w:styleId="ListParagraph">
    <w:name w:val="List Paragraph"/>
    <w:basedOn w:val="Normal"/>
    <w:uiPriority w:val="34"/>
    <w:qFormat/>
    <w:rsid w:val="00245B33"/>
    <w:pPr>
      <w:ind w:left="720"/>
      <w:contextualSpacing/>
    </w:pPr>
  </w:style>
  <w:style w:type="paragraph" w:styleId="NormalWeb">
    <w:name w:val="Normal (Web)"/>
    <w:basedOn w:val="Normal"/>
    <w:uiPriority w:val="99"/>
    <w:semiHidden/>
    <w:unhideWhenUsed/>
    <w:rsid w:val="005478E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95623">
      <w:bodyDiv w:val="1"/>
      <w:marLeft w:val="0"/>
      <w:marRight w:val="0"/>
      <w:marTop w:val="0"/>
      <w:marBottom w:val="0"/>
      <w:divBdr>
        <w:top w:val="none" w:sz="0" w:space="0" w:color="auto"/>
        <w:left w:val="none" w:sz="0" w:space="0" w:color="auto"/>
        <w:bottom w:val="none" w:sz="0" w:space="0" w:color="auto"/>
        <w:right w:val="none" w:sz="0" w:space="0" w:color="auto"/>
      </w:divBdr>
    </w:div>
    <w:div w:id="155918961">
      <w:bodyDiv w:val="1"/>
      <w:marLeft w:val="0"/>
      <w:marRight w:val="0"/>
      <w:marTop w:val="0"/>
      <w:marBottom w:val="0"/>
      <w:divBdr>
        <w:top w:val="none" w:sz="0" w:space="0" w:color="auto"/>
        <w:left w:val="none" w:sz="0" w:space="0" w:color="auto"/>
        <w:bottom w:val="none" w:sz="0" w:space="0" w:color="auto"/>
        <w:right w:val="none" w:sz="0" w:space="0" w:color="auto"/>
      </w:divBdr>
    </w:div>
    <w:div w:id="410737608">
      <w:bodyDiv w:val="1"/>
      <w:marLeft w:val="0"/>
      <w:marRight w:val="0"/>
      <w:marTop w:val="0"/>
      <w:marBottom w:val="0"/>
      <w:divBdr>
        <w:top w:val="none" w:sz="0" w:space="0" w:color="auto"/>
        <w:left w:val="none" w:sz="0" w:space="0" w:color="auto"/>
        <w:bottom w:val="none" w:sz="0" w:space="0" w:color="auto"/>
        <w:right w:val="none" w:sz="0" w:space="0" w:color="auto"/>
      </w:divBdr>
    </w:div>
    <w:div w:id="859777513">
      <w:bodyDiv w:val="1"/>
      <w:marLeft w:val="0"/>
      <w:marRight w:val="0"/>
      <w:marTop w:val="0"/>
      <w:marBottom w:val="0"/>
      <w:divBdr>
        <w:top w:val="none" w:sz="0" w:space="0" w:color="auto"/>
        <w:left w:val="none" w:sz="0" w:space="0" w:color="auto"/>
        <w:bottom w:val="none" w:sz="0" w:space="0" w:color="auto"/>
        <w:right w:val="none" w:sz="0" w:space="0" w:color="auto"/>
      </w:divBdr>
    </w:div>
    <w:div w:id="1059787802">
      <w:bodyDiv w:val="1"/>
      <w:marLeft w:val="0"/>
      <w:marRight w:val="0"/>
      <w:marTop w:val="0"/>
      <w:marBottom w:val="0"/>
      <w:divBdr>
        <w:top w:val="none" w:sz="0" w:space="0" w:color="auto"/>
        <w:left w:val="none" w:sz="0" w:space="0" w:color="auto"/>
        <w:bottom w:val="none" w:sz="0" w:space="0" w:color="auto"/>
        <w:right w:val="none" w:sz="0" w:space="0" w:color="auto"/>
      </w:divBdr>
    </w:div>
    <w:div w:id="1767732255">
      <w:bodyDiv w:val="1"/>
      <w:marLeft w:val="0"/>
      <w:marRight w:val="0"/>
      <w:marTop w:val="0"/>
      <w:marBottom w:val="0"/>
      <w:divBdr>
        <w:top w:val="none" w:sz="0" w:space="0" w:color="auto"/>
        <w:left w:val="none" w:sz="0" w:space="0" w:color="auto"/>
        <w:bottom w:val="none" w:sz="0" w:space="0" w:color="auto"/>
        <w:right w:val="none" w:sz="0" w:space="0" w:color="auto"/>
      </w:divBdr>
    </w:div>
    <w:div w:id="1885018020">
      <w:bodyDiv w:val="1"/>
      <w:marLeft w:val="0"/>
      <w:marRight w:val="0"/>
      <w:marTop w:val="0"/>
      <w:marBottom w:val="0"/>
      <w:divBdr>
        <w:top w:val="none" w:sz="0" w:space="0" w:color="auto"/>
        <w:left w:val="none" w:sz="0" w:space="0" w:color="auto"/>
        <w:bottom w:val="none" w:sz="0" w:space="0" w:color="auto"/>
        <w:right w:val="none" w:sz="0" w:space="0" w:color="auto"/>
      </w:divBdr>
    </w:div>
    <w:div w:id="1984310055">
      <w:bodyDiv w:val="1"/>
      <w:marLeft w:val="0"/>
      <w:marRight w:val="0"/>
      <w:marTop w:val="0"/>
      <w:marBottom w:val="0"/>
      <w:divBdr>
        <w:top w:val="none" w:sz="0" w:space="0" w:color="auto"/>
        <w:left w:val="none" w:sz="0" w:space="0" w:color="auto"/>
        <w:bottom w:val="none" w:sz="0" w:space="0" w:color="auto"/>
        <w:right w:val="none" w:sz="0" w:space="0" w:color="auto"/>
      </w:divBdr>
    </w:div>
    <w:div w:id="2011519038">
      <w:bodyDiv w:val="1"/>
      <w:marLeft w:val="0"/>
      <w:marRight w:val="0"/>
      <w:marTop w:val="0"/>
      <w:marBottom w:val="0"/>
      <w:divBdr>
        <w:top w:val="none" w:sz="0" w:space="0" w:color="auto"/>
        <w:left w:val="none" w:sz="0" w:space="0" w:color="auto"/>
        <w:bottom w:val="none" w:sz="0" w:space="0" w:color="auto"/>
        <w:right w:val="none" w:sz="0" w:space="0" w:color="auto"/>
      </w:divBdr>
    </w:div>
    <w:div w:id="205404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98A55CCDCA46A9ABCD6C17DCF6BA05"/>
        <w:category>
          <w:name w:val="General"/>
          <w:gallery w:val="placeholder"/>
        </w:category>
        <w:types>
          <w:type w:val="bbPlcHdr"/>
        </w:types>
        <w:behaviors>
          <w:behavior w:val="content"/>
        </w:behaviors>
        <w:guid w:val="{8E298AF0-8E44-43A1-8BD3-2EEE6EC3BEF3}"/>
      </w:docPartPr>
      <w:docPartBody>
        <w:p w:rsidR="00970887" w:rsidRDefault="002A288F" w:rsidP="002A288F">
          <w:pPr>
            <w:pStyle w:val="0A98A55CCDCA46A9ABCD6C17DCF6BA0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oadway">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88F"/>
    <w:rsid w:val="002A288F"/>
    <w:rsid w:val="00393B31"/>
    <w:rsid w:val="008C3B72"/>
    <w:rsid w:val="00970887"/>
    <w:rsid w:val="00AD0E55"/>
    <w:rsid w:val="00DA3B3B"/>
    <w:rsid w:val="00E11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98A55CCDCA46A9ABCD6C17DCF6BA05">
    <w:name w:val="0A98A55CCDCA46A9ABCD6C17DCF6BA05"/>
    <w:rsid w:val="002A288F"/>
  </w:style>
  <w:style w:type="paragraph" w:customStyle="1" w:styleId="17A72C06DE37459B8F66170E42B89990">
    <w:name w:val="17A72C06DE37459B8F66170E42B89990"/>
    <w:rsid w:val="002A28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AP Art History, Denver School of the Arts, 2010-2011, Ms. Clemmer</vt:lpstr>
    </vt:vector>
  </TitlesOfParts>
  <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Art History, Denver School of the Arts, 2010-2011, Ms. Clemmer</dc:title>
  <dc:creator>Louise Clemmer</dc:creator>
  <cp:lastModifiedBy>Louise Clemmer</cp:lastModifiedBy>
  <cp:revision>4</cp:revision>
  <dcterms:created xsi:type="dcterms:W3CDTF">2010-08-21T16:05:00Z</dcterms:created>
  <dcterms:modified xsi:type="dcterms:W3CDTF">2010-08-21T16:49:00Z</dcterms:modified>
</cp:coreProperties>
</file>