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7BC" w:rsidRPr="002F07BC" w:rsidRDefault="002F07BC" w:rsidP="002F07BC">
      <w:pPr>
        <w:rPr>
          <w:rFonts w:ascii="Maiandra GD" w:hAnsi="Maiandra GD"/>
          <w:sz w:val="32"/>
          <w:szCs w:val="32"/>
        </w:rPr>
      </w:pPr>
      <w:r w:rsidRPr="002F07BC">
        <w:rPr>
          <w:rFonts w:ascii="Maiandra GD" w:hAnsi="Maiandra GD"/>
          <w:sz w:val="32"/>
          <w:szCs w:val="32"/>
        </w:rPr>
        <w:t>Egypt</w:t>
      </w:r>
      <w:r>
        <w:rPr>
          <w:rFonts w:ascii="Maiandra GD" w:hAnsi="Maiandra GD"/>
          <w:sz w:val="32"/>
          <w:szCs w:val="32"/>
        </w:rPr>
        <w:t>ian narrative devices in art</w:t>
      </w:r>
      <w:r>
        <w:rPr>
          <w:rFonts w:ascii="Maiandra GD" w:hAnsi="Maiandra GD"/>
          <w:sz w:val="32"/>
          <w:szCs w:val="32"/>
        </w:rPr>
        <w:tab/>
      </w:r>
      <w:r>
        <w:rPr>
          <w:rFonts w:ascii="Maiandra GD" w:hAnsi="Maiandra GD"/>
          <w:sz w:val="32"/>
          <w:szCs w:val="32"/>
        </w:rPr>
        <w:tab/>
      </w:r>
      <w:r w:rsidRPr="002F07BC">
        <w:rPr>
          <w:rFonts w:ascii="Maiandra GD" w:hAnsi="Maiandra GD"/>
          <w:sz w:val="32"/>
          <w:szCs w:val="32"/>
        </w:rPr>
        <w:t>Name: _______________</w:t>
      </w:r>
    </w:p>
    <w:p w:rsidR="002F07BC" w:rsidRPr="002F07BC" w:rsidRDefault="002F07BC" w:rsidP="002F07BC">
      <w:pPr>
        <w:rPr>
          <w:rFonts w:ascii="Maiandra GD" w:hAnsi="Maiandra GD"/>
          <w:sz w:val="32"/>
          <w:szCs w:val="32"/>
        </w:rPr>
      </w:pPr>
    </w:p>
    <w:p w:rsidR="002F07BC" w:rsidRPr="002F07BC" w:rsidRDefault="002F07BC" w:rsidP="002F07BC">
      <w:pPr>
        <w:rPr>
          <w:rFonts w:ascii="Maiandra GD" w:hAnsi="Maiandra GD"/>
          <w:sz w:val="32"/>
          <w:szCs w:val="32"/>
        </w:rPr>
      </w:pPr>
      <w:r w:rsidRPr="002F07BC">
        <w:rPr>
          <w:rFonts w:ascii="Maiandra GD" w:hAnsi="Maiandra GD"/>
          <w:sz w:val="32"/>
          <w:szCs w:val="32"/>
        </w:rPr>
        <w:t>Choose three examples of each narrative device from Ancient Egyptian Art</w:t>
      </w:r>
    </w:p>
    <w:p w:rsidR="002F07BC" w:rsidRPr="002F07BC" w:rsidRDefault="002F07BC" w:rsidP="002F07BC">
      <w:pPr>
        <w:rPr>
          <w:rFonts w:ascii="Maiandra GD" w:hAnsi="Maiandra GD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059"/>
        <w:gridCol w:w="2639"/>
        <w:gridCol w:w="2520"/>
        <w:gridCol w:w="2790"/>
      </w:tblGrid>
      <w:tr w:rsidR="002F07BC" w:rsidRPr="002F07BC" w:rsidTr="002F07BC">
        <w:tc>
          <w:tcPr>
            <w:tcW w:w="205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 xml:space="preserve">Narrative 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Device</w:t>
            </w:r>
          </w:p>
        </w:tc>
        <w:tc>
          <w:tcPr>
            <w:tcW w:w="263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Example 1</w:t>
            </w:r>
          </w:p>
        </w:tc>
        <w:tc>
          <w:tcPr>
            <w:tcW w:w="252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Example 2</w:t>
            </w:r>
          </w:p>
        </w:tc>
        <w:tc>
          <w:tcPr>
            <w:tcW w:w="279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Example 3</w:t>
            </w:r>
          </w:p>
        </w:tc>
      </w:tr>
      <w:tr w:rsidR="002F07BC" w:rsidRPr="002F07BC" w:rsidTr="002F07BC">
        <w:tc>
          <w:tcPr>
            <w:tcW w:w="205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Register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63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52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79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F07BC" w:rsidRPr="002F07BC" w:rsidTr="002F07BC">
        <w:tc>
          <w:tcPr>
            <w:tcW w:w="205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 xml:space="preserve">Hierarchical 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Organization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63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52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79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F07BC" w:rsidRPr="002F07BC" w:rsidTr="002F07BC">
        <w:tc>
          <w:tcPr>
            <w:tcW w:w="205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 xml:space="preserve">Sequential ordering 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63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52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79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F07BC" w:rsidRPr="002F07BC" w:rsidTr="002F07BC">
        <w:tc>
          <w:tcPr>
            <w:tcW w:w="205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  <w:r w:rsidRPr="002F07BC">
              <w:rPr>
                <w:rFonts w:ascii="Maiandra GD" w:hAnsi="Maiandra GD"/>
                <w:sz w:val="32"/>
                <w:szCs w:val="32"/>
              </w:rPr>
              <w:t>Iconography</w:t>
            </w: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639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52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2790" w:type="dxa"/>
          </w:tcPr>
          <w:p w:rsidR="002F07BC" w:rsidRPr="002F07BC" w:rsidRDefault="002F07BC" w:rsidP="002F07BC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</w:tbl>
    <w:p w:rsidR="002F07BC" w:rsidRPr="002F07BC" w:rsidRDefault="002F07BC" w:rsidP="002F07BC">
      <w:pPr>
        <w:rPr>
          <w:rFonts w:ascii="Maiandra GD" w:hAnsi="Maiandra GD"/>
          <w:sz w:val="32"/>
          <w:szCs w:val="32"/>
        </w:rPr>
      </w:pPr>
    </w:p>
    <w:sectPr w:rsidR="002F07BC" w:rsidRPr="002F07BC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2F07BC"/>
    <w:rsid w:val="000E21D8"/>
    <w:rsid w:val="001854B2"/>
    <w:rsid w:val="002F07BC"/>
    <w:rsid w:val="00416AD2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7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2010-09-12T19:17:00Z</dcterms:created>
  <dcterms:modified xsi:type="dcterms:W3CDTF">2010-09-12T19:21:00Z</dcterms:modified>
</cp:coreProperties>
</file>