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B3" w:rsidRDefault="00992AB3" w:rsidP="005436DD">
      <w:pPr>
        <w:rPr>
          <w:rFonts w:ascii="Maiandra GD" w:hAnsi="Maiandra GD"/>
          <w:sz w:val="28"/>
          <w:szCs w:val="28"/>
        </w:rPr>
        <w:sectPr w:rsidR="00992AB3" w:rsidSect="005436DD">
          <w:headerReference w:type="default" r:id="rId7"/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6D1302" w:rsidRPr="00EE3A73" w:rsidRDefault="00EE3A73" w:rsidP="00E70BA9">
      <w:pPr>
        <w:pStyle w:val="ListParagraph"/>
        <w:rPr>
          <w:rFonts w:ascii="Maiandra GD" w:hAnsi="Maiandra GD"/>
          <w:b/>
          <w:sz w:val="32"/>
          <w:szCs w:val="32"/>
        </w:rPr>
      </w:pPr>
      <w:r w:rsidRPr="00EE3A73">
        <w:rPr>
          <w:rFonts w:ascii="Maiandra GD" w:hAnsi="Maiandra GD"/>
          <w:b/>
          <w:sz w:val="32"/>
          <w:szCs w:val="32"/>
        </w:rPr>
        <w:lastRenderedPageBreak/>
        <w:t>Gothic Unit Plan</w:t>
      </w:r>
      <w:r>
        <w:rPr>
          <w:rFonts w:ascii="Maiandra GD" w:hAnsi="Maiandra GD"/>
          <w:b/>
          <w:sz w:val="32"/>
          <w:szCs w:val="32"/>
        </w:rPr>
        <w:tab/>
      </w:r>
      <w:r>
        <w:rPr>
          <w:rFonts w:ascii="Maiandra GD" w:hAnsi="Maiandra GD"/>
          <w:b/>
          <w:sz w:val="32"/>
          <w:szCs w:val="32"/>
        </w:rPr>
        <w:tab/>
      </w:r>
      <w:r>
        <w:rPr>
          <w:rFonts w:ascii="Maiandra GD" w:hAnsi="Maiandra GD"/>
          <w:b/>
          <w:sz w:val="32"/>
          <w:szCs w:val="32"/>
        </w:rPr>
        <w:tab/>
      </w:r>
      <w:r w:rsidRPr="00EE3A73">
        <w:rPr>
          <w:rFonts w:ascii="Maiandra GD" w:hAnsi="Maiandra GD"/>
          <w:i/>
          <w:sz w:val="28"/>
          <w:szCs w:val="28"/>
        </w:rPr>
        <w:t xml:space="preserve">Art </w:t>
      </w:r>
      <w:proofErr w:type="gramStart"/>
      <w:r w:rsidRPr="00EE3A73">
        <w:rPr>
          <w:rFonts w:ascii="Maiandra GD" w:hAnsi="Maiandra GD"/>
          <w:i/>
          <w:sz w:val="28"/>
          <w:szCs w:val="28"/>
        </w:rPr>
        <w:t>Across</w:t>
      </w:r>
      <w:proofErr w:type="gramEnd"/>
      <w:r w:rsidRPr="00EE3A73">
        <w:rPr>
          <w:rFonts w:ascii="Maiandra GD" w:hAnsi="Maiandra GD"/>
          <w:i/>
          <w:sz w:val="28"/>
          <w:szCs w:val="28"/>
        </w:rPr>
        <w:t xml:space="preserve"> Time</w:t>
      </w:r>
      <w:r w:rsidRPr="00EE3A73">
        <w:rPr>
          <w:rFonts w:ascii="Maiandra GD" w:hAnsi="Maiandra GD"/>
          <w:sz w:val="28"/>
          <w:szCs w:val="28"/>
        </w:rPr>
        <w:t xml:space="preserve"> Ch. 11</w:t>
      </w:r>
    </w:p>
    <w:p w:rsidR="00D90DC0" w:rsidRDefault="00D90DC0" w:rsidP="00E70BA9">
      <w:pPr>
        <w:pStyle w:val="ListParagraph"/>
        <w:rPr>
          <w:rFonts w:ascii="Maiandra GD" w:hAnsi="Maiandra GD"/>
          <w:sz w:val="24"/>
          <w:szCs w:val="24"/>
        </w:rPr>
      </w:pPr>
      <w:r w:rsidRPr="00D90DC0">
        <w:rPr>
          <w:rFonts w:ascii="Maiandra GD" w:hAnsi="Maiandra GD"/>
          <w:b/>
          <w:sz w:val="24"/>
          <w:szCs w:val="24"/>
        </w:rPr>
        <w:t>Early Gothic:</w:t>
      </w:r>
      <w:r>
        <w:rPr>
          <w:rFonts w:ascii="Maiandra GD" w:hAnsi="Maiandra GD"/>
          <w:sz w:val="24"/>
          <w:szCs w:val="24"/>
        </w:rPr>
        <w:t xml:space="preserve"> </w:t>
      </w:r>
      <w:r w:rsidRPr="00811A15">
        <w:rPr>
          <w:rFonts w:ascii="Maiandra GD" w:hAnsi="Maiandra GD"/>
          <w:b/>
          <w:sz w:val="24"/>
          <w:szCs w:val="24"/>
        </w:rPr>
        <w:t>1140</w:t>
      </w:r>
    </w:p>
    <w:p w:rsidR="00EE3A73" w:rsidRDefault="00D90DC0" w:rsidP="00E70BA9">
      <w:pPr>
        <w:pStyle w:val="ListParagraph"/>
        <w:rPr>
          <w:rFonts w:ascii="Maiandra GD" w:hAnsi="Maiandra GD"/>
          <w:sz w:val="32"/>
          <w:szCs w:val="32"/>
        </w:rPr>
      </w:pPr>
      <w:r>
        <w:rPr>
          <w:rFonts w:ascii="Maiandra GD" w:hAnsi="Maiandra GD"/>
          <w:sz w:val="24"/>
          <w:szCs w:val="24"/>
        </w:rPr>
        <w:t xml:space="preserve">Peter Abelard, 1079-1142 </w:t>
      </w:r>
      <w:r>
        <w:rPr>
          <w:rStyle w:val="Emphasis"/>
        </w:rPr>
        <w:t xml:space="preserve">quadrivium </w:t>
      </w:r>
      <w:proofErr w:type="gramStart"/>
      <w:r>
        <w:rPr>
          <w:rStyle w:val="Emphasis"/>
          <w:i w:val="0"/>
        </w:rPr>
        <w:t>instructor</w:t>
      </w:r>
      <w:proofErr w:type="gramEnd"/>
      <w:r>
        <w:rPr>
          <w:rStyle w:val="Emphasis"/>
          <w:i w:val="0"/>
        </w:rPr>
        <w:t xml:space="preserve">, </w:t>
      </w:r>
      <w:r>
        <w:t xml:space="preserve">wrote </w:t>
      </w:r>
      <w:r>
        <w:rPr>
          <w:rStyle w:val="Emphasis"/>
        </w:rPr>
        <w:t>On the Divine Unity and Trinity</w:t>
      </w:r>
    </w:p>
    <w:p w:rsidR="00EE3A73" w:rsidRDefault="00D90DC0" w:rsidP="00E70BA9">
      <w:pPr>
        <w:pStyle w:val="ListParagraph"/>
        <w:rPr>
          <w:rFonts w:ascii="Maiandra GD" w:hAnsi="Maiandra GD"/>
        </w:rPr>
      </w:pPr>
      <w:proofErr w:type="spellStart"/>
      <w:proofErr w:type="gramStart"/>
      <w:r w:rsidRPr="00D90DC0">
        <w:rPr>
          <w:rFonts w:ascii="Maiandra GD" w:hAnsi="Maiandra GD"/>
        </w:rPr>
        <w:t>Suger</w:t>
      </w:r>
      <w:proofErr w:type="spellEnd"/>
      <w:r w:rsidRPr="00D90DC0">
        <w:rPr>
          <w:rFonts w:ascii="Maiandra GD" w:hAnsi="Maiandra GD"/>
        </w:rPr>
        <w:t>, Abbot of Saint-Denis first true Gothic design</w:t>
      </w:r>
      <w:r>
        <w:rPr>
          <w:rFonts w:ascii="Maiandra GD" w:hAnsi="Maiandra GD"/>
        </w:rPr>
        <w:t>.</w:t>
      </w:r>
      <w:proofErr w:type="gramEnd"/>
    </w:p>
    <w:p w:rsidR="00D90DC0" w:rsidRDefault="00D90DC0" w:rsidP="00E70BA9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King Louis VII of France, r. 1137-1180</w:t>
      </w:r>
    </w:p>
    <w:p w:rsidR="00D90DC0" w:rsidRDefault="00D90DC0" w:rsidP="00E70BA9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Second Crusade, 1147-1149</w:t>
      </w:r>
    </w:p>
    <w:p w:rsidR="00D90DC0" w:rsidRDefault="00D90DC0" w:rsidP="00E70BA9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King Phillip Augustus of France r. 1180-1223</w:t>
      </w:r>
    </w:p>
    <w:p w:rsidR="00D90DC0" w:rsidRDefault="00D90DC0" w:rsidP="00E70BA9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Saint Francis of Assisin1182-1226</w:t>
      </w:r>
    </w:p>
    <w:p w:rsidR="00D90DC0" w:rsidRPr="00811A15" w:rsidRDefault="00D90DC0" w:rsidP="00E70BA9">
      <w:pPr>
        <w:pStyle w:val="ListParagraph"/>
        <w:rPr>
          <w:rFonts w:ascii="Maiandra GD" w:hAnsi="Maiandra GD"/>
          <w:b/>
        </w:rPr>
      </w:pPr>
      <w:r w:rsidRPr="00811A15">
        <w:rPr>
          <w:rFonts w:ascii="Maiandra GD" w:hAnsi="Maiandra GD"/>
          <w:b/>
        </w:rPr>
        <w:t>High Gothic:</w:t>
      </w:r>
      <w:r w:rsidR="00811A15">
        <w:rPr>
          <w:rFonts w:ascii="Maiandra GD" w:hAnsi="Maiandra GD"/>
          <w:b/>
        </w:rPr>
        <w:t xml:space="preserve"> 1194</w:t>
      </w:r>
    </w:p>
    <w:p w:rsidR="00D90DC0" w:rsidRDefault="00D90DC0" w:rsidP="00E70BA9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University of Paris founded, c. 1200</w:t>
      </w:r>
    </w:p>
    <w:p w:rsidR="00D90DC0" w:rsidRDefault="00D90DC0" w:rsidP="00E70BA9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Capture of Constantinople by Latins, Fourth Crusade, 1204</w:t>
      </w:r>
    </w:p>
    <w:p w:rsidR="00D90DC0" w:rsidRDefault="00D90DC0" w:rsidP="00E70BA9">
      <w:pPr>
        <w:pStyle w:val="ListParagraph"/>
        <w:rPr>
          <w:rFonts w:ascii="Maiandra GD" w:hAnsi="Maiandra GD"/>
        </w:rPr>
      </w:pPr>
      <w:r>
        <w:rPr>
          <w:rFonts w:ascii="Maiandra GD" w:hAnsi="Maiandra GD"/>
        </w:rPr>
        <w:t>Romance of the rose, Part I, c.1225-1235, 4000 line poem about a how a man falls in love with a Rose</w:t>
      </w:r>
    </w:p>
    <w:p w:rsidR="00D90DC0" w:rsidRDefault="00D90DC0" w:rsidP="00811A15">
      <w:pPr>
        <w:pStyle w:val="ListParagraph"/>
        <w:ind w:firstLine="720"/>
        <w:rPr>
          <w:rFonts w:ascii="Maiandra GD" w:hAnsi="Maiandra GD"/>
        </w:rPr>
      </w:pPr>
      <w:r>
        <w:rPr>
          <w:rFonts w:ascii="Maiandra GD" w:hAnsi="Maiandra GD"/>
        </w:rPr>
        <w:t>Part II was an additional 18,000 line written</w:t>
      </w:r>
      <w:r w:rsidR="00811A15">
        <w:rPr>
          <w:rFonts w:ascii="Maiandra GD" w:hAnsi="Maiandra GD"/>
        </w:rPr>
        <w:t xml:space="preserve"> added by a different author in 1275</w:t>
      </w:r>
    </w:p>
    <w:p w:rsidR="00811A15" w:rsidRDefault="00811A15" w:rsidP="00E70BA9">
      <w:pPr>
        <w:pStyle w:val="ListParagraph"/>
        <w:rPr>
          <w:rFonts w:ascii="Maiandra GD" w:hAnsi="Maiandra GD" w:cs="Arial"/>
          <w:color w:val="000000" w:themeColor="text1"/>
        </w:rPr>
      </w:pPr>
      <w:r>
        <w:rPr>
          <w:rFonts w:ascii="Maiandra GD" w:hAnsi="Maiandra GD"/>
        </w:rPr>
        <w:t>Saint Thomas Aquinas, 1225-1274, “</w:t>
      </w:r>
      <w:r w:rsidRPr="00811A15">
        <w:rPr>
          <w:rFonts w:ascii="Maiandra GD" w:hAnsi="Maiandra GD" w:cs="Arial"/>
          <w:color w:val="000000" w:themeColor="text1"/>
        </w:rPr>
        <w:t>Thomas was at the heart of the doctrinal crisis that confronted Christendom when the discovery of Greek science, culture, and thought seemed about to crush it</w:t>
      </w:r>
      <w:r>
        <w:rPr>
          <w:rFonts w:ascii="Maiandra GD" w:hAnsi="Maiandra GD" w:cs="Arial"/>
          <w:color w:val="000000" w:themeColor="text1"/>
        </w:rPr>
        <w:t>.” (Bio)</w:t>
      </w:r>
    </w:p>
    <w:p w:rsidR="00811A15" w:rsidRDefault="00811A15" w:rsidP="00E70BA9">
      <w:pPr>
        <w:pStyle w:val="ListParagraph"/>
        <w:rPr>
          <w:rFonts w:ascii="Maiandra GD" w:hAnsi="Maiandra GD" w:cs="Arial"/>
          <w:color w:val="000000" w:themeColor="text1"/>
        </w:rPr>
      </w:pPr>
      <w:r>
        <w:rPr>
          <w:rFonts w:ascii="Maiandra GD" w:hAnsi="Maiandra GD" w:cs="Arial"/>
          <w:color w:val="000000" w:themeColor="text1"/>
        </w:rPr>
        <w:t xml:space="preserve">King Louis IX, (Saint Louis canonized by Pope </w:t>
      </w:r>
      <w:proofErr w:type="spellStart"/>
      <w:r>
        <w:rPr>
          <w:rFonts w:ascii="Maiandra GD" w:hAnsi="Maiandra GD" w:cs="Arial"/>
          <w:color w:val="000000" w:themeColor="text1"/>
        </w:rPr>
        <w:t>Bonidface</w:t>
      </w:r>
      <w:proofErr w:type="spellEnd"/>
      <w:r>
        <w:rPr>
          <w:rFonts w:ascii="Maiandra GD" w:hAnsi="Maiandra GD" w:cs="Arial"/>
          <w:color w:val="000000" w:themeColor="text1"/>
        </w:rPr>
        <w:t xml:space="preserve"> VIII in 1297) of France, r. 1226-1270</w:t>
      </w:r>
    </w:p>
    <w:p w:rsidR="00811A15" w:rsidRDefault="00811A15" w:rsidP="00E70BA9">
      <w:pPr>
        <w:pStyle w:val="ListParagraph"/>
        <w:rPr>
          <w:rFonts w:ascii="Maiandra GD" w:hAnsi="Maiandra GD" w:cs="Arial"/>
          <w:color w:val="000000" w:themeColor="text1"/>
        </w:rPr>
      </w:pPr>
      <w:r>
        <w:rPr>
          <w:rFonts w:ascii="Maiandra GD" w:hAnsi="Maiandra GD" w:cs="Arial"/>
          <w:color w:val="000000" w:themeColor="text1"/>
        </w:rPr>
        <w:t>Treaty of Paris between Louise IX and Henry III of England 1259</w:t>
      </w:r>
    </w:p>
    <w:p w:rsidR="00811A15" w:rsidRDefault="00811A15" w:rsidP="00E70BA9">
      <w:pPr>
        <w:pStyle w:val="ListParagraph"/>
        <w:rPr>
          <w:rFonts w:ascii="Maiandra GD" w:hAnsi="Maiandra GD" w:cs="Arial"/>
          <w:color w:val="000000" w:themeColor="text1"/>
        </w:rPr>
      </w:pPr>
      <w:r>
        <w:rPr>
          <w:rFonts w:ascii="Maiandra GD" w:hAnsi="Maiandra GD" w:cs="Arial"/>
          <w:color w:val="000000" w:themeColor="text1"/>
        </w:rPr>
        <w:t>Byzantines retake Constantinople in 1261</w:t>
      </w:r>
    </w:p>
    <w:p w:rsidR="00811A15" w:rsidRDefault="00811A15" w:rsidP="00E70BA9">
      <w:pPr>
        <w:pStyle w:val="ListParagraph"/>
        <w:rPr>
          <w:lang/>
        </w:rPr>
      </w:pPr>
      <w:r>
        <w:rPr>
          <w:rFonts w:ascii="Maiandra GD" w:hAnsi="Maiandra GD" w:cs="Arial"/>
          <w:color w:val="000000" w:themeColor="text1"/>
        </w:rPr>
        <w:t xml:space="preserve">Dante Alighieri, </w:t>
      </w:r>
      <w:bookmarkStart w:id="0" w:name="ComDivCom"/>
      <w:r>
        <w:rPr>
          <w:lang/>
        </w:rPr>
        <w:t xml:space="preserve">The </w:t>
      </w:r>
      <w:r>
        <w:rPr>
          <w:rStyle w:val="Emphasis"/>
          <w:lang/>
        </w:rPr>
        <w:t>Commedia</w:t>
      </w:r>
      <w:r>
        <w:rPr>
          <w:lang/>
        </w:rPr>
        <w:t xml:space="preserve"> (</w:t>
      </w:r>
      <w:r>
        <w:rPr>
          <w:rStyle w:val="Emphasis"/>
          <w:lang/>
        </w:rPr>
        <w:t>The Divine Comedy</w:t>
      </w:r>
      <w:proofErr w:type="gramStart"/>
      <w:r>
        <w:rPr>
          <w:lang/>
        </w:rPr>
        <w:t>)</w:t>
      </w:r>
      <w:bookmarkEnd w:id="0"/>
      <w:r>
        <w:rPr>
          <w:lang/>
        </w:rPr>
        <w:t>1265</w:t>
      </w:r>
      <w:proofErr w:type="gramEnd"/>
      <w:r>
        <w:rPr>
          <w:lang/>
        </w:rPr>
        <w:t>-1321</w:t>
      </w:r>
    </w:p>
    <w:p w:rsidR="00D90DC0" w:rsidRDefault="00811A15" w:rsidP="00E70BA9">
      <w:pPr>
        <w:pStyle w:val="ListParagraph"/>
        <w:rPr>
          <w:b/>
          <w:sz w:val="28"/>
          <w:szCs w:val="28"/>
          <w:lang/>
        </w:rPr>
      </w:pPr>
      <w:r w:rsidRPr="00811A15">
        <w:rPr>
          <w:b/>
          <w:sz w:val="28"/>
          <w:szCs w:val="28"/>
          <w:lang/>
        </w:rPr>
        <w:t>Late Gothic:</w:t>
      </w:r>
      <w:r>
        <w:rPr>
          <w:b/>
          <w:sz w:val="28"/>
          <w:szCs w:val="28"/>
          <w:lang/>
        </w:rPr>
        <w:t xml:space="preserve"> 1300-1500</w:t>
      </w:r>
    </w:p>
    <w:p w:rsidR="00811A15" w:rsidRDefault="00B7257C" w:rsidP="00E70BA9">
      <w:pPr>
        <w:pStyle w:val="ListParagraph"/>
        <w:rPr>
          <w:sz w:val="24"/>
          <w:szCs w:val="24"/>
          <w:lang/>
        </w:rPr>
      </w:pPr>
      <w:r w:rsidRPr="00B7257C">
        <w:rPr>
          <w:sz w:val="24"/>
          <w:szCs w:val="24"/>
          <w:lang/>
        </w:rPr>
        <w:t>King Edward</w:t>
      </w:r>
      <w:r>
        <w:rPr>
          <w:sz w:val="24"/>
          <w:szCs w:val="24"/>
          <w:lang/>
        </w:rPr>
        <w:t xml:space="preserve"> II of England, r. 1307-1327</w:t>
      </w:r>
    </w:p>
    <w:p w:rsidR="00B7257C" w:rsidRDefault="00B7257C" w:rsidP="00E70BA9">
      <w:pPr>
        <w:pStyle w:val="ListParagraph"/>
        <w:rPr>
          <w:sz w:val="24"/>
          <w:szCs w:val="24"/>
          <w:lang/>
        </w:rPr>
      </w:pPr>
      <w:r>
        <w:rPr>
          <w:sz w:val="24"/>
          <w:szCs w:val="24"/>
          <w:lang/>
        </w:rPr>
        <w:t>King Charles IV of France, r. 1322-1328</w:t>
      </w:r>
    </w:p>
    <w:p w:rsidR="00B7257C" w:rsidRDefault="00B7257C" w:rsidP="00E70BA9">
      <w:pPr>
        <w:pStyle w:val="ListParagraph"/>
        <w:rPr>
          <w:sz w:val="24"/>
          <w:szCs w:val="24"/>
          <w:lang/>
        </w:rPr>
      </w:pPr>
      <w:r>
        <w:rPr>
          <w:sz w:val="24"/>
          <w:szCs w:val="24"/>
          <w:lang/>
        </w:rPr>
        <w:t>Hundred years’ War between France and England, 1337-1453</w:t>
      </w:r>
    </w:p>
    <w:p w:rsidR="00B7257C" w:rsidRDefault="00B7257C" w:rsidP="00E70BA9">
      <w:pPr>
        <w:pStyle w:val="ListParagraph"/>
        <w:rPr>
          <w:sz w:val="24"/>
          <w:szCs w:val="24"/>
          <w:lang/>
        </w:rPr>
      </w:pPr>
      <w:r>
        <w:rPr>
          <w:sz w:val="24"/>
          <w:szCs w:val="24"/>
          <w:lang/>
        </w:rPr>
        <w:t>Geoffrey Chaucer, c. 1343-1400</w:t>
      </w:r>
    </w:p>
    <w:p w:rsidR="00B7257C" w:rsidRDefault="00B7257C" w:rsidP="00E70BA9">
      <w:pPr>
        <w:pStyle w:val="ListParagrap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Black </w:t>
      </w:r>
      <w:proofErr w:type="gramStart"/>
      <w:r>
        <w:rPr>
          <w:sz w:val="24"/>
          <w:szCs w:val="24"/>
          <w:lang/>
        </w:rPr>
        <w:t>death</w:t>
      </w:r>
      <w:proofErr w:type="gramEnd"/>
      <w:r>
        <w:rPr>
          <w:sz w:val="24"/>
          <w:szCs w:val="24"/>
          <w:lang/>
        </w:rPr>
        <w:t xml:space="preserve"> c. 1347-1350</w:t>
      </w:r>
    </w:p>
    <w:p w:rsidR="00B7257C" w:rsidRDefault="00B7257C" w:rsidP="00E70BA9">
      <w:pPr>
        <w:pStyle w:val="ListParagraph"/>
        <w:rPr>
          <w:sz w:val="24"/>
          <w:szCs w:val="24"/>
          <w:lang/>
        </w:rPr>
      </w:pPr>
      <w:r>
        <w:rPr>
          <w:sz w:val="24"/>
          <w:szCs w:val="24"/>
          <w:lang/>
        </w:rPr>
        <w:t>Great Schism, 1378-1412</w:t>
      </w:r>
    </w:p>
    <w:p w:rsidR="00B7257C" w:rsidRDefault="00B7257C" w:rsidP="00E70BA9">
      <w:pPr>
        <w:pStyle w:val="ListParagraph"/>
        <w:rPr>
          <w:sz w:val="24"/>
          <w:szCs w:val="24"/>
          <w:lang/>
        </w:rPr>
      </w:pPr>
      <w:r>
        <w:rPr>
          <w:sz w:val="24"/>
          <w:szCs w:val="24"/>
          <w:lang/>
        </w:rPr>
        <w:t>Fall of Constantinople to the Ottoman Turks, 1453</w:t>
      </w:r>
    </w:p>
    <w:p w:rsidR="00EE3A73" w:rsidRDefault="00B7257C" w:rsidP="00B7257C">
      <w:pPr>
        <w:pStyle w:val="ListParagraph"/>
        <w:rPr>
          <w:sz w:val="24"/>
          <w:szCs w:val="24"/>
          <w:lang/>
        </w:rPr>
      </w:pPr>
      <w:r>
        <w:rPr>
          <w:sz w:val="24"/>
          <w:szCs w:val="24"/>
          <w:lang/>
        </w:rPr>
        <w:t>King Henry VII of England, r. 1471-1509</w:t>
      </w:r>
    </w:p>
    <w:p w:rsidR="00B7257C" w:rsidRDefault="00B7257C" w:rsidP="00B7257C">
      <w:pPr>
        <w:pStyle w:val="ListParagraph"/>
        <w:rPr>
          <w:b/>
          <w:sz w:val="28"/>
          <w:szCs w:val="28"/>
          <w:lang/>
        </w:rPr>
      </w:pPr>
      <w:r w:rsidRPr="00B7257C">
        <w:rPr>
          <w:b/>
          <w:sz w:val="28"/>
          <w:szCs w:val="28"/>
          <w:lang/>
        </w:rPr>
        <w:t xml:space="preserve">Works: </w:t>
      </w:r>
    </w:p>
    <w:p w:rsidR="00B7257C" w:rsidRDefault="00B7257C" w:rsidP="00B7257C">
      <w:pPr>
        <w:pStyle w:val="ListParagraph"/>
        <w:rPr>
          <w:b/>
          <w:sz w:val="28"/>
          <w:szCs w:val="28"/>
        </w:rPr>
      </w:pPr>
      <w:hyperlink r:id="rId8" w:history="1">
        <w:r w:rsidRPr="00B7257C">
          <w:rPr>
            <w:rStyle w:val="Hyperlink"/>
            <w:color w:val="000000" w:themeColor="text1"/>
            <w:sz w:val="24"/>
            <w:szCs w:val="24"/>
            <w:u w:val="none"/>
          </w:rPr>
          <w:t xml:space="preserve">Abbot </w:t>
        </w:r>
      </w:hyperlink>
      <w:hyperlink r:id="rId9" w:history="1">
        <w:proofErr w:type="spellStart"/>
        <w:r w:rsidRPr="00B7257C">
          <w:rPr>
            <w:rStyle w:val="Hyperlink"/>
            <w:color w:val="000000" w:themeColor="text1"/>
            <w:sz w:val="24"/>
            <w:szCs w:val="24"/>
            <w:u w:val="none"/>
          </w:rPr>
          <w:t>Suger</w:t>
        </w:r>
        <w:proofErr w:type="spellEnd"/>
      </w:hyperlink>
      <w:hyperlink r:id="rId10" w:history="1">
        <w:r w:rsidRPr="00B7257C">
          <w:rPr>
            <w:rStyle w:val="Hyperlink"/>
            <w:color w:val="000000" w:themeColor="text1"/>
            <w:sz w:val="24"/>
            <w:szCs w:val="24"/>
            <w:u w:val="none"/>
          </w:rPr>
          <w:t>,</w:t>
        </w:r>
      </w:hyperlink>
      <w:r>
        <w:rPr>
          <w:color w:val="000000" w:themeColor="text1"/>
          <w:sz w:val="24"/>
          <w:szCs w:val="24"/>
          <w:lang/>
        </w:rPr>
        <w:t xml:space="preserve"> </w:t>
      </w:r>
      <w:hyperlink r:id="rId11" w:history="1">
        <w:r w:rsidRPr="00B7257C">
          <w:rPr>
            <w:rStyle w:val="Hyperlink"/>
            <w:color w:val="000000" w:themeColor="text1"/>
            <w:sz w:val="24"/>
            <w:szCs w:val="24"/>
            <w:u w:val="none"/>
          </w:rPr>
          <w:t xml:space="preserve">West façade, </w:t>
        </w:r>
      </w:hyperlink>
      <w:hyperlink r:id="rId12" w:history="1">
        <w:r w:rsidRPr="00B7257C">
          <w:rPr>
            <w:rStyle w:val="Hyperlink"/>
            <w:color w:val="000000" w:themeColor="text1"/>
            <w:sz w:val="24"/>
            <w:szCs w:val="24"/>
            <w:u w:val="none"/>
          </w:rPr>
          <w:t>Saint-Denis</w:t>
        </w:r>
      </w:hyperlink>
      <w:hyperlink r:id="rId13" w:history="1">
        <w:r w:rsidRPr="00B7257C">
          <w:rPr>
            <w:rStyle w:val="Hyperlink"/>
            <w:color w:val="000000" w:themeColor="text1"/>
            <w:sz w:val="24"/>
            <w:szCs w:val="24"/>
            <w:u w:val="none"/>
          </w:rPr>
          <w:t>, near Paris, dedicated 1140</w:t>
        </w:r>
      </w:hyperlink>
      <w:r w:rsidRPr="00B7257C">
        <w:rPr>
          <w:b/>
          <w:sz w:val="28"/>
          <w:szCs w:val="28"/>
        </w:rPr>
        <w:t xml:space="preserve"> </w:t>
      </w:r>
    </w:p>
    <w:p w:rsidR="00B7257C" w:rsidRPr="00B7257C" w:rsidRDefault="00B7257C" w:rsidP="00B7257C">
      <w:pPr>
        <w:pStyle w:val="ListParagraph"/>
        <w:rPr>
          <w:color w:val="000000" w:themeColor="text1"/>
          <w:sz w:val="24"/>
          <w:szCs w:val="24"/>
        </w:rPr>
      </w:pPr>
      <w:r w:rsidRPr="00B7257C">
        <w:rPr>
          <w:color w:val="000000" w:themeColor="text1"/>
          <w:sz w:val="24"/>
          <w:szCs w:val="24"/>
        </w:rPr>
        <w:t xml:space="preserve">Ambulatory of St. Denis, 1140 </w:t>
      </w:r>
    </w:p>
    <w:p w:rsidR="00B7257C" w:rsidRDefault="00B7257C" w:rsidP="00B7257C">
      <w:pPr>
        <w:pStyle w:val="ListParagraph"/>
        <w:rPr>
          <w:color w:val="000000" w:themeColor="text1"/>
          <w:sz w:val="24"/>
          <w:szCs w:val="24"/>
        </w:rPr>
      </w:pPr>
      <w:r w:rsidRPr="00B7257C">
        <w:rPr>
          <w:color w:val="000000" w:themeColor="text1"/>
          <w:sz w:val="24"/>
          <w:szCs w:val="24"/>
        </w:rPr>
        <w:t>Chartres Cathedral, c. 1134-1220</w:t>
      </w:r>
      <w:r>
        <w:rPr>
          <w:color w:val="000000" w:themeColor="text1"/>
          <w:sz w:val="24"/>
          <w:szCs w:val="24"/>
        </w:rPr>
        <w:t xml:space="preserve">, </w:t>
      </w:r>
      <w:r w:rsidRPr="00B7257C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2</w:t>
      </w:r>
      <w:r w:rsidRPr="00B7257C">
        <w:rPr>
          <w:color w:val="000000" w:themeColor="text1"/>
          <w:sz w:val="24"/>
          <w:szCs w:val="24"/>
          <w:vertAlign w:val="superscript"/>
        </w:rPr>
        <w:t>th</w:t>
      </w:r>
      <w:r w:rsidRPr="00B7257C">
        <w:rPr>
          <w:color w:val="000000" w:themeColor="text1"/>
          <w:sz w:val="24"/>
          <w:szCs w:val="24"/>
        </w:rPr>
        <w:t xml:space="preserve"> Century</w:t>
      </w:r>
    </w:p>
    <w:p w:rsid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  <w:r w:rsidRPr="00B7257C">
        <w:rPr>
          <w:rFonts w:ascii="Maiandra GD" w:hAnsi="Maiandra GD"/>
          <w:color w:val="000000" w:themeColor="text1"/>
          <w:sz w:val="24"/>
          <w:szCs w:val="24"/>
        </w:rPr>
        <w:t xml:space="preserve"> </w:t>
      </w:r>
      <w:hyperlink r:id="rId14" w:history="1">
        <w:r w:rsidRPr="00B7257C">
          <w:rPr>
            <w:rStyle w:val="Hyperlink"/>
            <w:rFonts w:ascii="Maiandra GD" w:hAnsi="Maiandra GD"/>
            <w:color w:val="000000" w:themeColor="text1"/>
            <w:u w:val="none"/>
          </w:rPr>
          <w:t xml:space="preserve">View </w:t>
        </w:r>
      </w:hyperlink>
      <w:hyperlink r:id="rId15" w:history="1">
        <w:r w:rsidRPr="00B7257C">
          <w:rPr>
            <w:rStyle w:val="Hyperlink"/>
            <w:rFonts w:ascii="Maiandra GD" w:hAnsi="Maiandra GD"/>
            <w:color w:val="000000" w:themeColor="text1"/>
            <w:u w:val="none"/>
          </w:rPr>
          <w:t>of piers in the nave arcade, Chartres Cathedral, France, 13th century</w:t>
        </w:r>
      </w:hyperlink>
      <w:r w:rsidRPr="00B7257C">
        <w:rPr>
          <w:rFonts w:ascii="Maiandra GD" w:hAnsi="Maiandra GD"/>
          <w:color w:val="000000" w:themeColor="text1"/>
        </w:rPr>
        <w:t xml:space="preserve"> </w:t>
      </w:r>
    </w:p>
    <w:p w:rsid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  <w:r w:rsidRPr="00B7257C">
        <w:rPr>
          <w:rFonts w:ascii="Maiandra GD" w:hAnsi="Maiandra GD"/>
          <w:color w:val="000000" w:themeColor="text1"/>
        </w:rPr>
        <w:t>Apse of the Chartres Cathedral, radiating chapels,</w:t>
      </w:r>
      <w:r>
        <w:rPr>
          <w:rFonts w:ascii="Maiandra GD" w:hAnsi="Maiandra GD"/>
          <w:color w:val="000000" w:themeColor="text1"/>
        </w:rPr>
        <w:t xml:space="preserve"> flying </w:t>
      </w:r>
      <w:r w:rsidRPr="00B7257C">
        <w:rPr>
          <w:rFonts w:ascii="Maiandra GD" w:hAnsi="Maiandra GD"/>
          <w:color w:val="000000" w:themeColor="text1"/>
        </w:rPr>
        <w:t>buttresses, 13</w:t>
      </w:r>
      <w:r w:rsidRPr="00B7257C">
        <w:rPr>
          <w:rFonts w:ascii="Maiandra GD" w:hAnsi="Maiandra GD"/>
          <w:color w:val="000000" w:themeColor="text1"/>
          <w:vertAlign w:val="superscript"/>
        </w:rPr>
        <w:t>th</w:t>
      </w:r>
      <w:r w:rsidRPr="00B7257C">
        <w:rPr>
          <w:rFonts w:ascii="Maiandra GD" w:hAnsi="Maiandra GD"/>
          <w:color w:val="000000" w:themeColor="text1"/>
        </w:rPr>
        <w:t xml:space="preserve"> Century</w:t>
      </w:r>
    </w:p>
    <w:p w:rsidR="00B7257C" w:rsidRP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  <w:r w:rsidRPr="00B7257C">
        <w:rPr>
          <w:rFonts w:ascii="Maiandra GD" w:hAnsi="Maiandra GD"/>
          <w:color w:val="000000" w:themeColor="text1"/>
        </w:rPr>
        <w:t xml:space="preserve">Saints Theodore, Stephen, Clement, and Lawrence, door jamb statues, south transept, Chartres Cathedral. </w:t>
      </w:r>
    </w:p>
    <w:p w:rsid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  <w:r w:rsidRPr="00B7257C">
        <w:rPr>
          <w:rFonts w:ascii="Maiandra GD" w:hAnsi="Maiandra GD"/>
          <w:color w:val="000000" w:themeColor="text1"/>
        </w:rPr>
        <w:t>Old Testament kings and queens, jamb statues, central doorway of Royal Portal, Chartres Cathedral, c. 1145-1155</w:t>
      </w:r>
    </w:p>
    <w:p w:rsid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  <w:r w:rsidRPr="00B7257C">
        <w:rPr>
          <w:rFonts w:ascii="Maiandra GD" w:hAnsi="Maiandra GD"/>
          <w:color w:val="000000" w:themeColor="text1"/>
        </w:rPr>
        <w:t>Saints Martin, Jerome, and Gregory, jamb statues, Porch of the Confessors (right doorway), south transept, Chartres Cathedral, Chartres, France, ca. 1220-1230</w:t>
      </w:r>
    </w:p>
    <w:p w:rsid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  <w:r w:rsidRPr="00B7257C">
        <w:rPr>
          <w:rFonts w:ascii="Maiandra GD" w:hAnsi="Maiandra GD"/>
          <w:color w:val="000000" w:themeColor="text1"/>
        </w:rPr>
        <w:t>Saints from left jamb, central portal (west), braided lady, two male saints, Chartres Cathedral</w:t>
      </w:r>
    </w:p>
    <w:p w:rsid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  <w:r w:rsidRPr="00B7257C">
        <w:rPr>
          <w:rFonts w:ascii="Maiandra GD" w:hAnsi="Maiandra GD"/>
          <w:color w:val="000000" w:themeColor="text1"/>
        </w:rPr>
        <w:t>Rose window, lancets,</w:t>
      </w:r>
      <w:r>
        <w:rPr>
          <w:rFonts w:ascii="Maiandra GD" w:hAnsi="Maiandra GD"/>
          <w:color w:val="000000" w:themeColor="text1"/>
        </w:rPr>
        <w:t xml:space="preserve"> </w:t>
      </w:r>
      <w:r w:rsidRPr="00B7257C">
        <w:rPr>
          <w:rFonts w:ascii="Maiandra GD" w:hAnsi="Maiandra GD"/>
          <w:color w:val="000000" w:themeColor="text1"/>
        </w:rPr>
        <w:t>North transept, Chartres Cathedral, 13</w:t>
      </w:r>
      <w:r w:rsidRPr="00B7257C">
        <w:rPr>
          <w:rFonts w:ascii="Maiandra GD" w:hAnsi="Maiandra GD"/>
          <w:color w:val="000000" w:themeColor="text1"/>
          <w:vertAlign w:val="superscript"/>
        </w:rPr>
        <w:t>th</w:t>
      </w:r>
      <w:r w:rsidRPr="00B7257C">
        <w:rPr>
          <w:rFonts w:ascii="Maiandra GD" w:hAnsi="Maiandra GD"/>
          <w:color w:val="000000" w:themeColor="text1"/>
        </w:rPr>
        <w:t xml:space="preserve"> Century </w:t>
      </w:r>
    </w:p>
    <w:p w:rsidR="00B7257C" w:rsidRP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  <w:hyperlink r:id="rId16" w:history="1">
        <w:r w:rsidRPr="00B7257C">
          <w:rPr>
            <w:rStyle w:val="Hyperlink"/>
            <w:rFonts w:ascii="Maiandra GD" w:hAnsi="Maiandra GD"/>
            <w:color w:val="000000" w:themeColor="text1"/>
            <w:u w:val="none"/>
          </w:rPr>
          <w:t>The three portals of the west façade, Chartres Cathedral, c. 1140-1150</w:t>
        </w:r>
      </w:hyperlink>
      <w:r w:rsidRPr="00B7257C">
        <w:rPr>
          <w:rFonts w:ascii="Maiandra GD" w:hAnsi="Maiandra GD"/>
          <w:color w:val="000000" w:themeColor="text1"/>
        </w:rPr>
        <w:t xml:space="preserve"> </w:t>
      </w:r>
    </w:p>
    <w:p w:rsidR="00D3596C" w:rsidRDefault="00D3596C" w:rsidP="00D3596C">
      <w:pPr>
        <w:pStyle w:val="ListParagraph"/>
        <w:rPr>
          <w:rFonts w:ascii="Maiandra GD" w:hAnsi="Maiandra GD"/>
          <w:color w:val="000000" w:themeColor="text1"/>
        </w:rPr>
      </w:pPr>
      <w:r>
        <w:rPr>
          <w:rFonts w:ascii="Maiandra GD" w:hAnsi="Maiandra GD"/>
          <w:color w:val="000000" w:themeColor="text1"/>
        </w:rPr>
        <w:t xml:space="preserve">Amiens Cathedral, c.1220s, </w:t>
      </w:r>
      <w:r w:rsidRPr="00D3596C">
        <w:rPr>
          <w:rFonts w:ascii="Maiandra GD" w:hAnsi="Maiandra GD"/>
          <w:color w:val="000000" w:themeColor="text1"/>
        </w:rPr>
        <w:t xml:space="preserve">South View </w:t>
      </w:r>
    </w:p>
    <w:p w:rsidR="00D3596C" w:rsidRDefault="00D3596C" w:rsidP="00D3596C">
      <w:pPr>
        <w:pStyle w:val="ListParagraph"/>
        <w:rPr>
          <w:rFonts w:ascii="Maiandra GD" w:hAnsi="Maiandra GD"/>
          <w:color w:val="000000" w:themeColor="text1"/>
        </w:rPr>
      </w:pPr>
      <w:r w:rsidRPr="00D3596C">
        <w:rPr>
          <w:rFonts w:ascii="Maiandra GD" w:hAnsi="Maiandra GD"/>
          <w:color w:val="000000" w:themeColor="text1"/>
        </w:rPr>
        <w:t>Notre Dame Cathedral</w:t>
      </w:r>
      <w:proofErr w:type="gramStart"/>
      <w:r w:rsidRPr="00D3596C">
        <w:rPr>
          <w:rFonts w:ascii="Maiandra GD" w:hAnsi="Maiandra GD"/>
          <w:color w:val="000000" w:themeColor="text1"/>
        </w:rPr>
        <w:t>,1163</w:t>
      </w:r>
      <w:proofErr w:type="gramEnd"/>
      <w:r w:rsidRPr="00D3596C">
        <w:rPr>
          <w:rFonts w:ascii="Maiandra GD" w:hAnsi="Maiandra GD"/>
          <w:color w:val="000000" w:themeColor="text1"/>
        </w:rPr>
        <w:t>-1250, 13</w:t>
      </w:r>
      <w:r w:rsidRPr="00D3596C">
        <w:rPr>
          <w:rFonts w:ascii="Maiandra GD" w:hAnsi="Maiandra GD"/>
          <w:color w:val="000000" w:themeColor="text1"/>
          <w:vertAlign w:val="superscript"/>
        </w:rPr>
        <w:t>th</w:t>
      </w:r>
      <w:r w:rsidRPr="00D3596C">
        <w:rPr>
          <w:rFonts w:ascii="Maiandra GD" w:hAnsi="Maiandra GD"/>
          <w:color w:val="000000" w:themeColor="text1"/>
        </w:rPr>
        <w:t xml:space="preserve"> Century </w:t>
      </w:r>
    </w:p>
    <w:p w:rsidR="00D3596C" w:rsidRPr="00D3596C" w:rsidRDefault="00D3596C" w:rsidP="00D3596C">
      <w:pPr>
        <w:pStyle w:val="ListParagraph"/>
        <w:rPr>
          <w:rFonts w:ascii="Maiandra GD" w:hAnsi="Maiandra GD"/>
          <w:color w:val="000000" w:themeColor="text1"/>
        </w:rPr>
      </w:pPr>
    </w:p>
    <w:p w:rsidR="00D3596C" w:rsidRPr="00D3596C" w:rsidRDefault="00D3596C" w:rsidP="00D3596C">
      <w:pPr>
        <w:pStyle w:val="ListParagraph"/>
        <w:rPr>
          <w:rFonts w:ascii="Maiandra GD" w:hAnsi="Maiandra GD"/>
          <w:color w:val="000000" w:themeColor="text1"/>
        </w:rPr>
      </w:pPr>
    </w:p>
    <w:p w:rsidR="00B7257C" w:rsidRP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</w:p>
    <w:p w:rsidR="00B7257C" w:rsidRP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</w:p>
    <w:p w:rsidR="00B7257C" w:rsidRPr="00B7257C" w:rsidRDefault="00B7257C" w:rsidP="00B7257C">
      <w:pPr>
        <w:pStyle w:val="ListParagraph"/>
        <w:rPr>
          <w:rFonts w:ascii="Maiandra GD" w:hAnsi="Maiandra GD"/>
          <w:color w:val="000000" w:themeColor="text1"/>
        </w:rPr>
      </w:pPr>
    </w:p>
    <w:p w:rsidR="00B7257C" w:rsidRPr="00B7257C" w:rsidRDefault="00B7257C" w:rsidP="00B7257C">
      <w:pPr>
        <w:pStyle w:val="ListParagraph"/>
        <w:rPr>
          <w:color w:val="000000" w:themeColor="text1"/>
          <w:sz w:val="24"/>
          <w:szCs w:val="24"/>
        </w:rPr>
      </w:pPr>
    </w:p>
    <w:p w:rsidR="00B7257C" w:rsidRPr="00B7257C" w:rsidRDefault="00B7257C" w:rsidP="00B7257C">
      <w:pPr>
        <w:pStyle w:val="ListParagraph"/>
        <w:rPr>
          <w:color w:val="000000" w:themeColor="text1"/>
          <w:sz w:val="24"/>
          <w:szCs w:val="24"/>
        </w:rPr>
      </w:pPr>
    </w:p>
    <w:p w:rsidR="00B7257C" w:rsidRPr="00B7257C" w:rsidRDefault="00B7257C" w:rsidP="00B7257C">
      <w:pPr>
        <w:pStyle w:val="ListParagraph"/>
        <w:rPr>
          <w:b/>
          <w:sz w:val="28"/>
          <w:szCs w:val="28"/>
          <w:lang/>
        </w:rPr>
      </w:pPr>
    </w:p>
    <w:p w:rsidR="00EE3A73" w:rsidRPr="00EE3A73" w:rsidRDefault="00EE3A73" w:rsidP="00EE3A73">
      <w:pPr>
        <w:pStyle w:val="ListParagraph"/>
        <w:rPr>
          <w:rFonts w:ascii="Maiandra GD" w:hAnsi="Maiandra GD"/>
          <w:b/>
          <w:sz w:val="28"/>
          <w:szCs w:val="28"/>
        </w:rPr>
        <w:sectPr w:rsidR="00EE3A73" w:rsidRPr="00EE3A73" w:rsidSect="00646704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  <w:r>
        <w:rPr>
          <w:rFonts w:ascii="Maiandra GD" w:hAnsi="Maiandra GD"/>
          <w:b/>
          <w:sz w:val="28"/>
          <w:szCs w:val="28"/>
        </w:rPr>
        <w:t>Key Terms:</w:t>
      </w:r>
    </w:p>
    <w:p w:rsidR="00EE3A73" w:rsidRPr="00EE3A73" w:rsidRDefault="00EE3A73" w:rsidP="00EE3A73">
      <w:pPr>
        <w:rPr>
          <w:rFonts w:ascii="Maiandra GD" w:hAnsi="Maiandra GD"/>
          <w:sz w:val="24"/>
          <w:szCs w:val="24"/>
        </w:rPr>
        <w:sectPr w:rsidR="00EE3A73" w:rsidRPr="00EE3A73" w:rsidSect="00EE3A73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EE3A73" w:rsidRPr="00EE3A73" w:rsidRDefault="00EE3A73" w:rsidP="00EE3A73">
      <w:pPr>
        <w:ind w:firstLine="720"/>
        <w:rPr>
          <w:rFonts w:ascii="Maiandra GD" w:hAnsi="Maiandra GD"/>
          <w:sz w:val="24"/>
          <w:szCs w:val="24"/>
        </w:rPr>
      </w:pPr>
      <w:r w:rsidRPr="00EE3A73">
        <w:rPr>
          <w:rFonts w:ascii="Maiandra GD" w:hAnsi="Maiandra GD"/>
          <w:sz w:val="24"/>
          <w:szCs w:val="24"/>
        </w:rPr>
        <w:lastRenderedPageBreak/>
        <w:t>Pinnacle</w:t>
      </w:r>
    </w:p>
    <w:p w:rsidR="00EE3A73" w:rsidRDefault="00EE3A7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Flying buttresses</w:t>
      </w:r>
    </w:p>
    <w:p w:rsidR="00EE3A73" w:rsidRDefault="00EE3A7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Vaulting web</w:t>
      </w:r>
    </w:p>
    <w:p w:rsidR="00EE3A73" w:rsidRDefault="00EE3A7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Diagonal arch or rib</w:t>
      </w:r>
    </w:p>
    <w:p w:rsidR="00EE3A73" w:rsidRDefault="00EE3A7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lastRenderedPageBreak/>
        <w:t>Transverse arch or rib</w:t>
      </w:r>
    </w:p>
    <w:p w:rsidR="00EE3A73" w:rsidRDefault="00EE3A7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Longitudinal arch</w:t>
      </w:r>
    </w:p>
    <w:p w:rsidR="00EE3A73" w:rsidRDefault="00EE3A7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Springing</w:t>
      </w:r>
    </w:p>
    <w:p w:rsidR="00EE3A73" w:rsidRDefault="00EE3A7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Lancet</w:t>
      </w:r>
    </w:p>
    <w:p w:rsidR="00EE3A73" w:rsidRDefault="00EE3A73" w:rsidP="00E70BA9">
      <w:pPr>
        <w:pStyle w:val="ListParagraph"/>
        <w:rPr>
          <w:rFonts w:ascii="Maiandra GD" w:hAnsi="Maiandra GD"/>
          <w:sz w:val="24"/>
          <w:szCs w:val="24"/>
        </w:rPr>
      </w:pPr>
      <w:proofErr w:type="spellStart"/>
      <w:r>
        <w:rPr>
          <w:rFonts w:ascii="Maiandra GD" w:hAnsi="Maiandra GD"/>
          <w:sz w:val="24"/>
          <w:szCs w:val="24"/>
        </w:rPr>
        <w:lastRenderedPageBreak/>
        <w:t>Triforium</w:t>
      </w:r>
      <w:proofErr w:type="spellEnd"/>
    </w:p>
    <w:p w:rsidR="00EE3A73" w:rsidRDefault="00EE3A73" w:rsidP="00E70BA9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Nave arcade</w:t>
      </w:r>
    </w:p>
    <w:p w:rsidR="00EE3A73" w:rsidRDefault="00EE3A73" w:rsidP="00EE3A73">
      <w:pPr>
        <w:pStyle w:val="ListParagrap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Compound pier</w:t>
      </w:r>
    </w:p>
    <w:p w:rsidR="00EE3A73" w:rsidRDefault="00EE3A73" w:rsidP="00EE3A73">
      <w:pPr>
        <w:pStyle w:val="ListParagraph"/>
        <w:rPr>
          <w:rFonts w:ascii="Maiandra GD" w:hAnsi="Maiandra GD"/>
          <w:sz w:val="24"/>
          <w:szCs w:val="24"/>
        </w:rPr>
        <w:sectPr w:rsidR="00EE3A73" w:rsidSect="00EE3A73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num="3" w:space="720"/>
          <w:docGrid w:linePitch="299"/>
        </w:sectPr>
      </w:pPr>
    </w:p>
    <w:p w:rsidR="00EE3A73" w:rsidRDefault="00EE3A73" w:rsidP="00EE3A73">
      <w:pPr>
        <w:pStyle w:val="ListParagraph"/>
        <w:rPr>
          <w:rFonts w:ascii="Maiandra GD" w:hAnsi="Maiandra GD"/>
          <w:sz w:val="24"/>
          <w:szCs w:val="24"/>
        </w:rPr>
      </w:pPr>
    </w:p>
    <w:p w:rsidR="00EE3A73" w:rsidRDefault="00EE3A73" w:rsidP="00EE3A73">
      <w:pPr>
        <w:pStyle w:val="ListParagraph"/>
        <w:rPr>
          <w:rFonts w:ascii="Maiandra GD" w:hAnsi="Maiandra GD"/>
          <w:sz w:val="24"/>
          <w:szCs w:val="24"/>
        </w:rPr>
        <w:sectPr w:rsidR="00EE3A73" w:rsidSect="00EE3A73">
          <w:type w:val="continuous"/>
          <w:pgSz w:w="12240" w:h="15840" w:code="1"/>
          <w:pgMar w:top="720" w:right="720" w:bottom="720" w:left="720" w:header="720" w:footer="720" w:gutter="0"/>
          <w:paperSrc w:first="15" w:other="15"/>
          <w:cols w:space="720"/>
          <w:docGrid w:linePitch="299"/>
        </w:sectPr>
      </w:pPr>
    </w:p>
    <w:p w:rsidR="00EE3A73" w:rsidRPr="00EE3A73" w:rsidRDefault="00EE3A73" w:rsidP="00EE3A73">
      <w:pPr>
        <w:pStyle w:val="ListParagraph"/>
        <w:rPr>
          <w:rFonts w:ascii="Maiandra GD" w:hAnsi="Maiandra GD"/>
          <w:sz w:val="24"/>
          <w:szCs w:val="24"/>
        </w:rPr>
      </w:pPr>
    </w:p>
    <w:sectPr w:rsidR="00EE3A73" w:rsidRPr="00EE3A73" w:rsidSect="00EE3A73">
      <w:type w:val="continuous"/>
      <w:pgSz w:w="12240" w:h="15840" w:code="1"/>
      <w:pgMar w:top="720" w:right="720" w:bottom="720" w:left="720" w:header="720" w:footer="720" w:gutter="0"/>
      <w:paperSrc w:first="15" w:other="15"/>
      <w:cols w:num="3"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135" w:rsidRDefault="00D65135" w:rsidP="00FD2DDA">
      <w:r>
        <w:separator/>
      </w:r>
    </w:p>
  </w:endnote>
  <w:endnote w:type="continuationSeparator" w:id="0">
    <w:p w:rsidR="00D65135" w:rsidRDefault="00D65135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135" w:rsidRDefault="00D65135" w:rsidP="00FD2DDA">
      <w:r>
        <w:separator/>
      </w:r>
    </w:p>
  </w:footnote>
  <w:footnote w:type="continuationSeparator" w:id="0">
    <w:p w:rsidR="00D65135" w:rsidRDefault="00D65135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0A07B4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5658177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14F"/>
    <w:multiLevelType w:val="hybridMultilevel"/>
    <w:tmpl w:val="E152A5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C39"/>
    <w:multiLevelType w:val="hybridMultilevel"/>
    <w:tmpl w:val="21BA42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665DCE"/>
    <w:multiLevelType w:val="hybridMultilevel"/>
    <w:tmpl w:val="A4E0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3A55"/>
    <w:multiLevelType w:val="hybridMultilevel"/>
    <w:tmpl w:val="837233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477"/>
    <w:multiLevelType w:val="hybridMultilevel"/>
    <w:tmpl w:val="FABC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444C5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E2F5E"/>
    <w:multiLevelType w:val="hybridMultilevel"/>
    <w:tmpl w:val="5594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75BE0"/>
    <w:multiLevelType w:val="hybridMultilevel"/>
    <w:tmpl w:val="B1E42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912DB"/>
    <w:multiLevelType w:val="hybridMultilevel"/>
    <w:tmpl w:val="37BCAB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011BAC"/>
    <w:multiLevelType w:val="hybridMultilevel"/>
    <w:tmpl w:val="A4EED1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5EB30E3"/>
    <w:multiLevelType w:val="hybridMultilevel"/>
    <w:tmpl w:val="3D6A80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E5E21"/>
    <w:multiLevelType w:val="hybridMultilevel"/>
    <w:tmpl w:val="B858B8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A414A"/>
    <w:multiLevelType w:val="hybridMultilevel"/>
    <w:tmpl w:val="3808DD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15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A07B4"/>
    <w:rsid w:val="000E21D8"/>
    <w:rsid w:val="000F032B"/>
    <w:rsid w:val="00126928"/>
    <w:rsid w:val="00166955"/>
    <w:rsid w:val="001854B2"/>
    <w:rsid w:val="00226C33"/>
    <w:rsid w:val="00245B33"/>
    <w:rsid w:val="002619FC"/>
    <w:rsid w:val="002D2BEB"/>
    <w:rsid w:val="00440E9B"/>
    <w:rsid w:val="00441BDA"/>
    <w:rsid w:val="004F282D"/>
    <w:rsid w:val="005436DD"/>
    <w:rsid w:val="00646704"/>
    <w:rsid w:val="00671611"/>
    <w:rsid w:val="006824F2"/>
    <w:rsid w:val="006D1302"/>
    <w:rsid w:val="0073798C"/>
    <w:rsid w:val="00790610"/>
    <w:rsid w:val="00795ED8"/>
    <w:rsid w:val="007F6359"/>
    <w:rsid w:val="00811A15"/>
    <w:rsid w:val="00860406"/>
    <w:rsid w:val="008B2C49"/>
    <w:rsid w:val="008E12E2"/>
    <w:rsid w:val="00957D5F"/>
    <w:rsid w:val="00981E9A"/>
    <w:rsid w:val="00992AB3"/>
    <w:rsid w:val="009A4771"/>
    <w:rsid w:val="00A2177B"/>
    <w:rsid w:val="00A60F52"/>
    <w:rsid w:val="00A92EF1"/>
    <w:rsid w:val="00AF0AE2"/>
    <w:rsid w:val="00B41AE0"/>
    <w:rsid w:val="00B7257C"/>
    <w:rsid w:val="00B86853"/>
    <w:rsid w:val="00BA33B3"/>
    <w:rsid w:val="00BA5398"/>
    <w:rsid w:val="00BD2B36"/>
    <w:rsid w:val="00C077A0"/>
    <w:rsid w:val="00C1623B"/>
    <w:rsid w:val="00CC2310"/>
    <w:rsid w:val="00CE2B25"/>
    <w:rsid w:val="00CE7609"/>
    <w:rsid w:val="00CF3B61"/>
    <w:rsid w:val="00D34010"/>
    <w:rsid w:val="00D3596C"/>
    <w:rsid w:val="00D65135"/>
    <w:rsid w:val="00D8520A"/>
    <w:rsid w:val="00D90DC0"/>
    <w:rsid w:val="00E70BA9"/>
    <w:rsid w:val="00EE1EB0"/>
    <w:rsid w:val="00EE3A73"/>
    <w:rsid w:val="00FD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90DC0"/>
    <w:rPr>
      <w:i/>
      <w:iCs/>
    </w:rPr>
  </w:style>
  <w:style w:type="character" w:styleId="Hyperlink">
    <w:name w:val="Hyperlink"/>
    <w:basedOn w:val="DefaultParagraphFont"/>
    <w:uiPriority w:val="99"/>
    <w:unhideWhenUsed/>
    <w:rsid w:val="00B7257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725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tecture.relig.free.fr/images/denis/gravure.jpg" TargetMode="External"/><Relationship Id="rId13" Type="http://schemas.openxmlformats.org/officeDocument/2006/relationships/hyperlink" Target="http://architecture.relig.free.fr/images/denis/gravure.jpg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architecture.relig.free.fr/images/denis/gravure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l.coastline.edu/classes/internet/art100/images/S0093451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chitecture.relig.free.fr/images/denis/gravure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c.edu/bc_org/avp/cas/fnart/arch/gothic/chartres/chartres020.jpg" TargetMode="External"/><Relationship Id="rId10" Type="http://schemas.openxmlformats.org/officeDocument/2006/relationships/hyperlink" Target="http://architecture.relig.free.fr/images/denis/gravure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rchitecture.relig.free.fr/images/denis/gravure.jpg" TargetMode="External"/><Relationship Id="rId14" Type="http://schemas.openxmlformats.org/officeDocument/2006/relationships/hyperlink" Target="http://www.bc.edu/bc_org/avp/cas/fnart/arch/gothic/chartres/chartres020.jp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altName w:val="Broadway"/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1C3729"/>
    <w:rsid w:val="002A288F"/>
    <w:rsid w:val="003A3057"/>
    <w:rsid w:val="003B674E"/>
    <w:rsid w:val="003D02EE"/>
    <w:rsid w:val="004957F3"/>
    <w:rsid w:val="007367A5"/>
    <w:rsid w:val="009024B9"/>
    <w:rsid w:val="00970887"/>
    <w:rsid w:val="00C82B09"/>
    <w:rsid w:val="00C91E72"/>
    <w:rsid w:val="00DA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lclemme</cp:lastModifiedBy>
  <cp:revision>3</cp:revision>
  <cp:lastPrinted>2010-12-12T21:49:00Z</cp:lastPrinted>
  <dcterms:created xsi:type="dcterms:W3CDTF">2011-01-05T23:25:00Z</dcterms:created>
  <dcterms:modified xsi:type="dcterms:W3CDTF">2011-01-06T00:09:00Z</dcterms:modified>
</cp:coreProperties>
</file>