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81" w:rsidRDefault="00134F81" w:rsidP="00134F81">
      <w:pPr>
        <w:pStyle w:val="ListParagraph"/>
        <w:rPr>
          <w:rFonts w:ascii="Maiandra GD" w:hAnsi="Maiandra GD"/>
          <w:b/>
          <w:sz w:val="32"/>
          <w:szCs w:val="32"/>
        </w:rPr>
      </w:pPr>
    </w:p>
    <w:p w:rsidR="00134F81" w:rsidRPr="00134F81" w:rsidRDefault="00BF46C6" w:rsidP="00134F81">
      <w:pPr>
        <w:pStyle w:val="ListParagraph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sz w:val="32"/>
          <w:szCs w:val="32"/>
        </w:rPr>
        <w:t xml:space="preserve">VENETIAN, </w:t>
      </w:r>
      <w:r w:rsidR="00134F81" w:rsidRPr="00134F81">
        <w:rPr>
          <w:rFonts w:ascii="Maiandra GD" w:hAnsi="Maiandra GD"/>
          <w:b/>
          <w:sz w:val="32"/>
          <w:szCs w:val="32"/>
        </w:rPr>
        <w:t xml:space="preserve">MANNERISM AND THE </w:t>
      </w:r>
      <w:r>
        <w:rPr>
          <w:rFonts w:ascii="Maiandra GD" w:hAnsi="Maiandra GD"/>
          <w:b/>
          <w:sz w:val="32"/>
          <w:szCs w:val="32"/>
        </w:rPr>
        <w:t>COUNTER REFORMATION</w:t>
      </w:r>
    </w:p>
    <w:p w:rsidR="00134F81" w:rsidRPr="00134F81" w:rsidRDefault="00134F81" w:rsidP="00134F81">
      <w:pPr>
        <w:pStyle w:val="ListParagraph"/>
        <w:rPr>
          <w:rFonts w:ascii="Maiandra GD" w:hAnsi="Maiandra GD"/>
          <w:b/>
          <w:sz w:val="28"/>
          <w:szCs w:val="28"/>
        </w:rPr>
      </w:pPr>
      <w:r w:rsidRPr="00134F81">
        <w:rPr>
          <w:rFonts w:ascii="Maiandra GD" w:hAnsi="Maiandra GD"/>
          <w:b/>
          <w:sz w:val="28"/>
          <w:szCs w:val="28"/>
        </w:rPr>
        <w:t>Context and History:</w:t>
      </w:r>
    </w:p>
    <w:p w:rsidR="00134F81" w:rsidRP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  <w:r w:rsidRPr="00134F81">
        <w:rPr>
          <w:rFonts w:ascii="Maiandra GD" w:hAnsi="Maiandra GD"/>
          <w:sz w:val="24"/>
          <w:szCs w:val="24"/>
        </w:rPr>
        <w:t>The Reformation: Martin Luther; Henry VIII</w:t>
      </w:r>
    </w:p>
    <w:p w:rsidR="00134F81" w:rsidRP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  <w:r w:rsidRPr="00134F81">
        <w:rPr>
          <w:rFonts w:ascii="Maiandra GD" w:hAnsi="Maiandra GD"/>
          <w:sz w:val="24"/>
          <w:szCs w:val="24"/>
        </w:rPr>
        <w:t>Counter-Reformation</w:t>
      </w:r>
    </w:p>
    <w:p w:rsidR="00134F81" w:rsidRP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  <w:r w:rsidRPr="00134F81">
        <w:rPr>
          <w:rFonts w:ascii="Maiandra GD" w:hAnsi="Maiandra GD"/>
          <w:sz w:val="24"/>
          <w:szCs w:val="24"/>
        </w:rPr>
        <w:t xml:space="preserve">    Council of Trent (1545–1563)</w:t>
      </w:r>
    </w:p>
    <w:p w:rsidR="00134F81" w:rsidRP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  <w:r w:rsidRPr="00134F81">
        <w:rPr>
          <w:rFonts w:ascii="Maiandra GD" w:hAnsi="Maiandra GD"/>
          <w:sz w:val="24"/>
          <w:szCs w:val="24"/>
        </w:rPr>
        <w:t xml:space="preserve">    Veronese and the Inquisition</w:t>
      </w:r>
    </w:p>
    <w:p w:rsid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  <w:r w:rsidRPr="00134F81">
        <w:rPr>
          <w:rFonts w:ascii="Maiandra GD" w:hAnsi="Maiandra GD"/>
          <w:sz w:val="24"/>
          <w:szCs w:val="24"/>
        </w:rPr>
        <w:t>Vasari,</w:t>
      </w:r>
      <w:r>
        <w:rPr>
          <w:rFonts w:ascii="Maiandra GD" w:hAnsi="Maiandra GD"/>
          <w:sz w:val="24"/>
          <w:szCs w:val="24"/>
        </w:rPr>
        <w:t xml:space="preserve"> Art Historian</w:t>
      </w:r>
      <w:r w:rsidRPr="00134F81">
        <w:rPr>
          <w:rFonts w:ascii="Maiandra GD" w:hAnsi="Maiandra GD"/>
          <w:sz w:val="24"/>
          <w:szCs w:val="24"/>
        </w:rPr>
        <w:t xml:space="preserve"> (1550, 1568)</w:t>
      </w:r>
    </w:p>
    <w:p w:rsid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636"/>
        <w:gridCol w:w="3652"/>
        <w:gridCol w:w="1075"/>
        <w:gridCol w:w="3933"/>
      </w:tblGrid>
      <w:tr w:rsidR="00040544" w:rsidTr="0040325A">
        <w:tc>
          <w:tcPr>
            <w:tcW w:w="1636" w:type="dxa"/>
          </w:tcPr>
          <w:p w:rsidR="00134F81" w:rsidRPr="00134F81" w:rsidRDefault="00134F81" w:rsidP="00134F81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134F81">
              <w:rPr>
                <w:rFonts w:ascii="Maiandra GD" w:hAnsi="Maiandra GD"/>
                <w:b/>
                <w:sz w:val="24"/>
                <w:szCs w:val="24"/>
              </w:rPr>
              <w:t>Artist</w:t>
            </w:r>
          </w:p>
        </w:tc>
        <w:tc>
          <w:tcPr>
            <w:tcW w:w="3652" w:type="dxa"/>
          </w:tcPr>
          <w:p w:rsidR="00134F81" w:rsidRPr="0040325A" w:rsidRDefault="00134F81" w:rsidP="00134F81">
            <w:pPr>
              <w:pStyle w:val="ListParagraph"/>
              <w:ind w:left="0"/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b/>
                <w:i/>
                <w:sz w:val="24"/>
                <w:szCs w:val="24"/>
              </w:rPr>
              <w:t>Work</w:t>
            </w:r>
          </w:p>
        </w:tc>
        <w:tc>
          <w:tcPr>
            <w:tcW w:w="1075" w:type="dxa"/>
          </w:tcPr>
          <w:p w:rsidR="00134F81" w:rsidRPr="00134F81" w:rsidRDefault="00134F81" w:rsidP="00134F81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134F81">
              <w:rPr>
                <w:rFonts w:ascii="Maiandra GD" w:hAnsi="Maiandra GD"/>
                <w:b/>
                <w:sz w:val="24"/>
                <w:szCs w:val="24"/>
              </w:rPr>
              <w:t>Date</w:t>
            </w:r>
          </w:p>
        </w:tc>
        <w:tc>
          <w:tcPr>
            <w:tcW w:w="3933" w:type="dxa"/>
          </w:tcPr>
          <w:p w:rsidR="00134F81" w:rsidRPr="00134F81" w:rsidRDefault="00134F81" w:rsidP="00040544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134F81">
              <w:rPr>
                <w:rFonts w:ascii="Maiandra GD" w:hAnsi="Maiandra GD"/>
                <w:b/>
                <w:sz w:val="24"/>
                <w:szCs w:val="24"/>
              </w:rPr>
              <w:t>Patron</w:t>
            </w:r>
            <w:r w:rsidR="00040544">
              <w:rPr>
                <w:rFonts w:ascii="Maiandra GD" w:hAnsi="Maiandra GD"/>
                <w:b/>
                <w:sz w:val="24"/>
                <w:szCs w:val="24"/>
              </w:rPr>
              <w:t xml:space="preserve"> and/or</w:t>
            </w:r>
            <w:r w:rsidR="001121A7">
              <w:rPr>
                <w:rFonts w:ascii="Maiandra GD" w:hAnsi="Maiandra GD"/>
                <w:b/>
                <w:sz w:val="24"/>
                <w:szCs w:val="24"/>
              </w:rPr>
              <w:t xml:space="preserve"> original location</w:t>
            </w:r>
          </w:p>
        </w:tc>
      </w:tr>
      <w:tr w:rsidR="00040544" w:rsidTr="0040325A">
        <w:tc>
          <w:tcPr>
            <w:tcW w:w="1636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Pantormo</w:t>
            </w:r>
            <w:proofErr w:type="spellEnd"/>
          </w:p>
        </w:tc>
        <w:tc>
          <w:tcPr>
            <w:tcW w:w="3652" w:type="dxa"/>
          </w:tcPr>
          <w:p w:rsidR="00134F81" w:rsidRPr="0040325A" w:rsidRDefault="00134F81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Entombment</w:t>
            </w:r>
          </w:p>
        </w:tc>
        <w:tc>
          <w:tcPr>
            <w:tcW w:w="1075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1525-1528</w:t>
            </w:r>
          </w:p>
        </w:tc>
        <w:tc>
          <w:tcPr>
            <w:tcW w:w="3933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Capponi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Family Chapel, designed and built by Brunelleschi </w:t>
            </w:r>
            <w:r w:rsidR="001121A7">
              <w:rPr>
                <w:rFonts w:ascii="Maiandra GD" w:hAnsi="Maiandra GD"/>
                <w:sz w:val="24"/>
                <w:szCs w:val="24"/>
              </w:rPr>
              <w:t>, Florence</w:t>
            </w:r>
          </w:p>
        </w:tc>
      </w:tr>
      <w:tr w:rsidR="00040544" w:rsidTr="0040325A">
        <w:tc>
          <w:tcPr>
            <w:tcW w:w="1636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Parmigianino</w:t>
            </w:r>
          </w:p>
        </w:tc>
        <w:tc>
          <w:tcPr>
            <w:tcW w:w="3652" w:type="dxa"/>
          </w:tcPr>
          <w:p w:rsidR="00134F81" w:rsidRPr="0040325A" w:rsidRDefault="00134F81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Madonna with the long Neck</w:t>
            </w:r>
          </w:p>
        </w:tc>
        <w:tc>
          <w:tcPr>
            <w:tcW w:w="1075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1534-1540</w:t>
            </w:r>
          </w:p>
        </w:tc>
        <w:tc>
          <w:tcPr>
            <w:tcW w:w="3933" w:type="dxa"/>
          </w:tcPr>
          <w:p w:rsidR="00134F81" w:rsidRDefault="00F8653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Parma, Italy</w:t>
            </w:r>
          </w:p>
        </w:tc>
      </w:tr>
      <w:tr w:rsidR="00040544" w:rsidTr="0040325A">
        <w:tc>
          <w:tcPr>
            <w:tcW w:w="1636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Bronzino</w:t>
            </w:r>
            <w:proofErr w:type="spellEnd"/>
          </w:p>
        </w:tc>
        <w:tc>
          <w:tcPr>
            <w:tcW w:w="3652" w:type="dxa"/>
          </w:tcPr>
          <w:p w:rsidR="00134F81" w:rsidRPr="0040325A" w:rsidRDefault="00134F81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Portrait of a Young Man</w:t>
            </w:r>
            <w:r w:rsidR="001B1878">
              <w:rPr>
                <w:rFonts w:ascii="Maiandra GD" w:hAnsi="Maiandra GD"/>
                <w:i/>
                <w:sz w:val="24"/>
                <w:szCs w:val="24"/>
              </w:rPr>
              <w:t>; A</w:t>
            </w:r>
            <w:r w:rsidR="00B92B1B" w:rsidRPr="0040325A">
              <w:rPr>
                <w:rFonts w:ascii="Maiandra GD" w:hAnsi="Maiandra GD"/>
                <w:i/>
                <w:sz w:val="24"/>
                <w:szCs w:val="24"/>
              </w:rPr>
              <w:t>llegory with Venus and Cupid</w:t>
            </w:r>
          </w:p>
        </w:tc>
        <w:tc>
          <w:tcPr>
            <w:tcW w:w="1075" w:type="dxa"/>
          </w:tcPr>
          <w:p w:rsidR="00134F81" w:rsidRDefault="00134F81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1540-1545</w:t>
            </w:r>
          </w:p>
        </w:tc>
        <w:tc>
          <w:tcPr>
            <w:tcW w:w="3933" w:type="dxa"/>
          </w:tcPr>
          <w:p w:rsidR="00961699" w:rsidRDefault="00F8653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Florence</w:t>
            </w:r>
            <w:r w:rsidR="00961699">
              <w:rPr>
                <w:rFonts w:ascii="Maiandra GD" w:hAnsi="Maiandra GD"/>
                <w:sz w:val="24"/>
                <w:szCs w:val="24"/>
              </w:rPr>
              <w:t xml:space="preserve">, </w:t>
            </w:r>
          </w:p>
          <w:p w:rsidR="00134F81" w:rsidRDefault="00961699" w:rsidP="00961699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Duke Cosimo presented it to King Francis I of France</w:t>
            </w:r>
          </w:p>
        </w:tc>
      </w:tr>
      <w:tr w:rsidR="00040544" w:rsidTr="0040325A">
        <w:tc>
          <w:tcPr>
            <w:tcW w:w="1636" w:type="dxa"/>
          </w:tcPr>
          <w:p w:rsidR="00134F81" w:rsidRDefault="00B92B1B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Fontana</w:t>
            </w:r>
          </w:p>
        </w:tc>
        <w:tc>
          <w:tcPr>
            <w:tcW w:w="3652" w:type="dxa"/>
          </w:tcPr>
          <w:p w:rsidR="00134F81" w:rsidRPr="0040325A" w:rsidRDefault="00B92B1B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proofErr w:type="spellStart"/>
            <w:r w:rsidRPr="0040325A">
              <w:rPr>
                <w:rFonts w:ascii="Maiandra GD" w:hAnsi="Maiandra GD"/>
                <w:i/>
                <w:sz w:val="24"/>
                <w:szCs w:val="24"/>
              </w:rPr>
              <w:t>Noli</w:t>
            </w:r>
            <w:proofErr w:type="spellEnd"/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 me </w:t>
            </w:r>
            <w:proofErr w:type="spellStart"/>
            <w:r w:rsidRPr="0040325A">
              <w:rPr>
                <w:rFonts w:ascii="Maiandra GD" w:hAnsi="Maiandra GD"/>
                <w:i/>
                <w:sz w:val="24"/>
                <w:szCs w:val="24"/>
              </w:rPr>
              <w:t>Tangere</w:t>
            </w:r>
            <w:proofErr w:type="spellEnd"/>
          </w:p>
        </w:tc>
        <w:tc>
          <w:tcPr>
            <w:tcW w:w="1075" w:type="dxa"/>
          </w:tcPr>
          <w:p w:rsidR="00134F81" w:rsidRDefault="00B92B1B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1581</w:t>
            </w:r>
          </w:p>
        </w:tc>
        <w:tc>
          <w:tcPr>
            <w:tcW w:w="3933" w:type="dxa"/>
          </w:tcPr>
          <w:p w:rsidR="00134F81" w:rsidRDefault="00945A13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Bologna, Italy</w:t>
            </w:r>
          </w:p>
        </w:tc>
      </w:tr>
      <w:tr w:rsidR="000C2D3D" w:rsidTr="0040325A">
        <w:tc>
          <w:tcPr>
            <w:tcW w:w="1636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Giorgione</w:t>
            </w:r>
          </w:p>
        </w:tc>
        <w:tc>
          <w:tcPr>
            <w:tcW w:w="3652" w:type="dxa"/>
          </w:tcPr>
          <w:p w:rsidR="000C2D3D" w:rsidRPr="0040325A" w:rsidRDefault="000C2D3D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The Tempes</w:t>
            </w:r>
            <w:r w:rsidR="00CC63A0">
              <w:rPr>
                <w:rFonts w:ascii="Maiandra GD" w:hAnsi="Maiandra GD"/>
                <w:i/>
                <w:sz w:val="24"/>
                <w:szCs w:val="24"/>
              </w:rPr>
              <w:t>t</w:t>
            </w:r>
          </w:p>
        </w:tc>
        <w:tc>
          <w:tcPr>
            <w:tcW w:w="1075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1506</w:t>
            </w:r>
          </w:p>
        </w:tc>
        <w:tc>
          <w:tcPr>
            <w:tcW w:w="3933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Venice</w:t>
            </w:r>
          </w:p>
        </w:tc>
      </w:tr>
      <w:tr w:rsidR="000C2D3D" w:rsidTr="0040325A">
        <w:tc>
          <w:tcPr>
            <w:tcW w:w="1636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Titian</w:t>
            </w:r>
          </w:p>
        </w:tc>
        <w:tc>
          <w:tcPr>
            <w:tcW w:w="3652" w:type="dxa"/>
          </w:tcPr>
          <w:p w:rsidR="000C2D3D" w:rsidRDefault="00165AD2" w:rsidP="00165AD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The</w:t>
            </w:r>
            <w:r w:rsidR="00AE10E3">
              <w:rPr>
                <w:rFonts w:ascii="Maiandra GD" w:hAnsi="Maiandra GD"/>
                <w:i/>
                <w:sz w:val="24"/>
                <w:szCs w:val="24"/>
              </w:rPr>
              <w:t xml:space="preserve"> Pastoral Concert or Allegory or</w:t>
            </w:r>
            <w:r>
              <w:rPr>
                <w:rFonts w:ascii="Maiandra GD" w:hAnsi="Maiandra GD"/>
                <w:i/>
                <w:sz w:val="24"/>
                <w:szCs w:val="24"/>
              </w:rPr>
              <w:t xml:space="preserve"> the Invention of Pas</w:t>
            </w:r>
            <w:r w:rsidR="00AE10E3">
              <w:rPr>
                <w:rFonts w:ascii="Maiandra GD" w:hAnsi="Maiandra GD"/>
                <w:i/>
                <w:sz w:val="24"/>
                <w:szCs w:val="24"/>
              </w:rPr>
              <w:t>toral Poetry</w:t>
            </w:r>
            <w:r>
              <w:rPr>
                <w:rFonts w:ascii="Maiandra GD" w:hAnsi="Maiandra GD"/>
                <w:i/>
                <w:sz w:val="24"/>
                <w:szCs w:val="24"/>
              </w:rPr>
              <w:t>;</w:t>
            </w:r>
          </w:p>
          <w:p w:rsidR="00AE10E3" w:rsidRDefault="00AE10E3" w:rsidP="00165AD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Assumption of the Virgin</w:t>
            </w:r>
          </w:p>
          <w:p w:rsidR="00165AD2" w:rsidRDefault="00165AD2" w:rsidP="00165AD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</w:p>
          <w:p w:rsidR="00165AD2" w:rsidRDefault="00165AD2" w:rsidP="00165AD2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 xml:space="preserve">“Venus” of </w:t>
            </w: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Urbino</w:t>
            </w:r>
            <w:proofErr w:type="spellEnd"/>
          </w:p>
        </w:tc>
        <w:tc>
          <w:tcPr>
            <w:tcW w:w="1075" w:type="dxa"/>
          </w:tcPr>
          <w:p w:rsidR="000C2D3D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1510</w:t>
            </w:r>
          </w:p>
          <w:p w:rsidR="00165AD2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AE10E3" w:rsidRDefault="00AE10E3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AE10E3" w:rsidRDefault="00AE10E3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1516-</w:t>
            </w:r>
          </w:p>
          <w:p w:rsidR="001C06F6" w:rsidRDefault="00AE10E3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1518</w:t>
            </w:r>
          </w:p>
          <w:p w:rsidR="00165AD2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1538</w:t>
            </w:r>
          </w:p>
        </w:tc>
        <w:tc>
          <w:tcPr>
            <w:tcW w:w="3933" w:type="dxa"/>
          </w:tcPr>
          <w:p w:rsidR="00165AD2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Venice</w:t>
            </w:r>
          </w:p>
          <w:p w:rsidR="00165AD2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Default="00165AD2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Santa Maria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Gloriosa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Frari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, Venice </w:t>
            </w:r>
          </w:p>
          <w:p w:rsidR="001C06F6" w:rsidRDefault="001C06F6" w:rsidP="00165AD2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165AD2" w:rsidRDefault="00165AD2" w:rsidP="00165AD2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Guiobaldo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della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Rovere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, Duke of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Urbino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Urbino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Italy</w:t>
            </w:r>
          </w:p>
        </w:tc>
      </w:tr>
      <w:tr w:rsidR="00040544" w:rsidTr="0040325A">
        <w:tc>
          <w:tcPr>
            <w:tcW w:w="1636" w:type="dxa"/>
          </w:tcPr>
          <w:p w:rsidR="00134F81" w:rsidRDefault="00B92B1B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Veronese</w:t>
            </w:r>
          </w:p>
        </w:tc>
        <w:tc>
          <w:tcPr>
            <w:tcW w:w="3652" w:type="dxa"/>
          </w:tcPr>
          <w:p w:rsidR="00134F81" w:rsidRPr="0040325A" w:rsidRDefault="00B92B1B" w:rsidP="00134F81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Feast in </w:t>
            </w:r>
            <w:r w:rsidR="001121A7" w:rsidRPr="0040325A">
              <w:rPr>
                <w:rFonts w:ascii="Maiandra GD" w:hAnsi="Maiandra GD"/>
                <w:i/>
                <w:sz w:val="24"/>
                <w:szCs w:val="24"/>
              </w:rPr>
              <w:t>the H</w:t>
            </w:r>
            <w:r w:rsidRPr="0040325A">
              <w:rPr>
                <w:rFonts w:ascii="Maiandra GD" w:hAnsi="Maiandra GD"/>
                <w:i/>
                <w:sz w:val="24"/>
                <w:szCs w:val="24"/>
              </w:rPr>
              <w:t>ouse of Levi</w:t>
            </w:r>
          </w:p>
        </w:tc>
        <w:tc>
          <w:tcPr>
            <w:tcW w:w="1075" w:type="dxa"/>
          </w:tcPr>
          <w:p w:rsidR="00134F81" w:rsidRDefault="00B92B1B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1573</w:t>
            </w:r>
          </w:p>
        </w:tc>
        <w:tc>
          <w:tcPr>
            <w:tcW w:w="3933" w:type="dxa"/>
          </w:tcPr>
          <w:p w:rsidR="00134F81" w:rsidRDefault="00B92B1B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Rectory of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Santi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Giovanni e Paolo Venice</w:t>
            </w:r>
          </w:p>
        </w:tc>
      </w:tr>
      <w:tr w:rsidR="00040544" w:rsidTr="0040325A">
        <w:tc>
          <w:tcPr>
            <w:tcW w:w="1636" w:type="dxa"/>
          </w:tcPr>
          <w:p w:rsidR="00134F81" w:rsidRDefault="00F8653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F86538">
              <w:rPr>
                <w:rFonts w:ascii="Maiandra GD" w:hAnsi="Maiandra GD"/>
                <w:sz w:val="24"/>
                <w:szCs w:val="24"/>
              </w:rPr>
              <w:t>Tintoretto</w:t>
            </w:r>
          </w:p>
        </w:tc>
        <w:tc>
          <w:tcPr>
            <w:tcW w:w="3652" w:type="dxa"/>
          </w:tcPr>
          <w:p w:rsidR="00F86538" w:rsidRPr="0040325A" w:rsidRDefault="00F86538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 Last Supper</w:t>
            </w:r>
          </w:p>
          <w:p w:rsidR="00134F81" w:rsidRPr="0040325A" w:rsidRDefault="00F86538" w:rsidP="00F86538">
            <w:pPr>
              <w:pStyle w:val="ListParagraph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</w:tcPr>
          <w:p w:rsidR="00134F81" w:rsidRDefault="00F8653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F86538">
              <w:rPr>
                <w:rFonts w:ascii="Maiandra GD" w:hAnsi="Maiandra GD"/>
                <w:sz w:val="24"/>
                <w:szCs w:val="24"/>
              </w:rPr>
              <w:t>1592-1594</w:t>
            </w:r>
          </w:p>
        </w:tc>
        <w:tc>
          <w:tcPr>
            <w:tcW w:w="3933" w:type="dxa"/>
          </w:tcPr>
          <w:p w:rsidR="00134F81" w:rsidRDefault="00F8653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Church of An Giorgio, Maggiore, Venice</w:t>
            </w:r>
          </w:p>
        </w:tc>
      </w:tr>
      <w:tr w:rsidR="000C2D3D" w:rsidTr="0040325A">
        <w:tc>
          <w:tcPr>
            <w:tcW w:w="1636" w:type="dxa"/>
          </w:tcPr>
          <w:p w:rsidR="000C2D3D" w:rsidRPr="00040544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Correggio</w:t>
            </w:r>
          </w:p>
        </w:tc>
        <w:tc>
          <w:tcPr>
            <w:tcW w:w="3652" w:type="dxa"/>
          </w:tcPr>
          <w:p w:rsidR="000C2D3D" w:rsidRPr="0040325A" w:rsidRDefault="000C2D3D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>Assumption of the Virgin</w:t>
            </w:r>
          </w:p>
        </w:tc>
        <w:tc>
          <w:tcPr>
            <w:tcW w:w="1075" w:type="dxa"/>
          </w:tcPr>
          <w:p w:rsidR="000C2D3D" w:rsidRPr="00040544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1526-1530</w:t>
            </w:r>
          </w:p>
        </w:tc>
        <w:tc>
          <w:tcPr>
            <w:tcW w:w="3933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Parma, Italy</w:t>
            </w:r>
          </w:p>
        </w:tc>
      </w:tr>
      <w:tr w:rsidR="00F86538" w:rsidTr="0040325A">
        <w:tc>
          <w:tcPr>
            <w:tcW w:w="1636" w:type="dxa"/>
          </w:tcPr>
          <w:p w:rsidR="00F86538" w:rsidRPr="00F86538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40544">
              <w:rPr>
                <w:rFonts w:ascii="Maiandra GD" w:hAnsi="Maiandra GD"/>
                <w:sz w:val="24"/>
                <w:szCs w:val="24"/>
              </w:rPr>
              <w:t>El Greco</w:t>
            </w:r>
          </w:p>
        </w:tc>
        <w:tc>
          <w:tcPr>
            <w:tcW w:w="3652" w:type="dxa"/>
          </w:tcPr>
          <w:p w:rsidR="00F86538" w:rsidRPr="0040325A" w:rsidRDefault="00040544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Burial of the Count of </w:t>
            </w:r>
            <w:proofErr w:type="spellStart"/>
            <w:r w:rsidRPr="0040325A">
              <w:rPr>
                <w:rFonts w:ascii="Maiandra GD" w:hAnsi="Maiandra GD"/>
                <w:i/>
                <w:sz w:val="24"/>
                <w:szCs w:val="24"/>
              </w:rPr>
              <w:t>Orgaz</w:t>
            </w:r>
            <w:proofErr w:type="spellEnd"/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, </w:t>
            </w:r>
          </w:p>
        </w:tc>
        <w:tc>
          <w:tcPr>
            <w:tcW w:w="1075" w:type="dxa"/>
          </w:tcPr>
          <w:p w:rsidR="00F86538" w:rsidRPr="00F86538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040544">
              <w:rPr>
                <w:rFonts w:ascii="Maiandra GD" w:hAnsi="Maiandra GD"/>
                <w:sz w:val="24"/>
                <w:szCs w:val="24"/>
              </w:rPr>
              <w:t>1586-1588</w:t>
            </w:r>
          </w:p>
        </w:tc>
        <w:tc>
          <w:tcPr>
            <w:tcW w:w="3933" w:type="dxa"/>
          </w:tcPr>
          <w:p w:rsidR="00F86538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Spain</w:t>
            </w:r>
          </w:p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040544" w:rsidTr="0040325A">
        <w:tc>
          <w:tcPr>
            <w:tcW w:w="1636" w:type="dxa"/>
          </w:tcPr>
          <w:p w:rsidR="00040544" w:rsidRPr="00040544" w:rsidRDefault="00040544" w:rsidP="00134F81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>Sculptors</w:t>
            </w:r>
          </w:p>
        </w:tc>
        <w:tc>
          <w:tcPr>
            <w:tcW w:w="3652" w:type="dxa"/>
          </w:tcPr>
          <w:p w:rsidR="00040544" w:rsidRPr="0040325A" w:rsidRDefault="00040544" w:rsidP="00040544">
            <w:pPr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b/>
                <w:i/>
                <w:sz w:val="24"/>
                <w:szCs w:val="24"/>
              </w:rPr>
              <w:t>Work</w:t>
            </w:r>
          </w:p>
        </w:tc>
        <w:tc>
          <w:tcPr>
            <w:tcW w:w="1075" w:type="dxa"/>
          </w:tcPr>
          <w:p w:rsidR="00040544" w:rsidRPr="00040544" w:rsidRDefault="00040544" w:rsidP="00134F81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>Date</w:t>
            </w:r>
          </w:p>
        </w:tc>
        <w:tc>
          <w:tcPr>
            <w:tcW w:w="3933" w:type="dxa"/>
          </w:tcPr>
          <w:p w:rsidR="00040544" w:rsidRPr="00040544" w:rsidRDefault="00040544" w:rsidP="00040544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>Patron  and/or original location</w:t>
            </w:r>
          </w:p>
        </w:tc>
      </w:tr>
      <w:tr w:rsidR="00040544" w:rsidTr="0040325A">
        <w:tc>
          <w:tcPr>
            <w:tcW w:w="1636" w:type="dxa"/>
          </w:tcPr>
          <w:p w:rsidR="00040544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Cellini</w:t>
            </w:r>
          </w:p>
        </w:tc>
        <w:tc>
          <w:tcPr>
            <w:tcW w:w="3652" w:type="dxa"/>
          </w:tcPr>
          <w:p w:rsidR="00040544" w:rsidRPr="0040325A" w:rsidRDefault="00040544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Saltcellar of King Francis I of France</w:t>
            </w:r>
          </w:p>
        </w:tc>
        <w:tc>
          <w:tcPr>
            <w:tcW w:w="1075" w:type="dxa"/>
          </w:tcPr>
          <w:p w:rsidR="00040544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1540-1543</w:t>
            </w:r>
          </w:p>
        </w:tc>
        <w:tc>
          <w:tcPr>
            <w:tcW w:w="3933" w:type="dxa"/>
          </w:tcPr>
          <w:p w:rsidR="00040544" w:rsidRDefault="00040544" w:rsidP="00040544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Francis the I, France</w:t>
            </w:r>
          </w:p>
        </w:tc>
      </w:tr>
      <w:tr w:rsidR="00040544" w:rsidTr="0040325A">
        <w:tc>
          <w:tcPr>
            <w:tcW w:w="1636" w:type="dxa"/>
          </w:tcPr>
          <w:p w:rsidR="00040544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Giambologna</w:t>
            </w:r>
            <w:proofErr w:type="spellEnd"/>
          </w:p>
        </w:tc>
        <w:tc>
          <w:tcPr>
            <w:tcW w:w="3652" w:type="dxa"/>
          </w:tcPr>
          <w:p w:rsidR="00040544" w:rsidRPr="0040325A" w:rsidRDefault="00040544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Astronomy or Venus </w:t>
            </w:r>
            <w:proofErr w:type="spellStart"/>
            <w:r w:rsidRPr="0040325A">
              <w:rPr>
                <w:rFonts w:ascii="Maiandra GD" w:hAnsi="Maiandra GD"/>
                <w:i/>
                <w:sz w:val="24"/>
                <w:szCs w:val="24"/>
              </w:rPr>
              <w:t>Urania</w:t>
            </w:r>
            <w:proofErr w:type="spellEnd"/>
          </w:p>
        </w:tc>
        <w:tc>
          <w:tcPr>
            <w:tcW w:w="1075" w:type="dxa"/>
          </w:tcPr>
          <w:p w:rsidR="00040544" w:rsidRDefault="00040544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c. 1573</w:t>
            </w:r>
          </w:p>
        </w:tc>
        <w:tc>
          <w:tcPr>
            <w:tcW w:w="3933" w:type="dxa"/>
          </w:tcPr>
          <w:p w:rsidR="00040544" w:rsidRDefault="00040544" w:rsidP="00040544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Florence</w:t>
            </w:r>
          </w:p>
        </w:tc>
      </w:tr>
      <w:tr w:rsidR="000C2D3D" w:rsidTr="0040325A">
        <w:tc>
          <w:tcPr>
            <w:tcW w:w="1636" w:type="dxa"/>
          </w:tcPr>
          <w:p w:rsidR="000C2D3D" w:rsidRDefault="000900A8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Prop</w:t>
            </w:r>
            <w:r w:rsidR="000C2D3D">
              <w:rPr>
                <w:rFonts w:ascii="Maiandra GD" w:hAnsi="Maiandra GD"/>
                <w:sz w:val="24"/>
                <w:szCs w:val="24"/>
              </w:rPr>
              <w:t>erzia</w:t>
            </w:r>
            <w:proofErr w:type="spellEnd"/>
            <w:r w:rsidR="000C2D3D">
              <w:rPr>
                <w:rFonts w:ascii="Maiandra GD" w:hAnsi="Maiandra GD"/>
                <w:sz w:val="24"/>
                <w:szCs w:val="24"/>
              </w:rPr>
              <w:t xml:space="preserve"> de Rossi</w:t>
            </w:r>
          </w:p>
        </w:tc>
        <w:tc>
          <w:tcPr>
            <w:tcW w:w="3652" w:type="dxa"/>
          </w:tcPr>
          <w:p w:rsidR="000C2D3D" w:rsidRPr="0040325A" w:rsidRDefault="000C2D3D" w:rsidP="00040544">
            <w:pPr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i/>
                <w:sz w:val="24"/>
                <w:szCs w:val="24"/>
              </w:rPr>
              <w:t xml:space="preserve">Joseph and </w:t>
            </w: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Potiphar’s</w:t>
            </w:r>
            <w:proofErr w:type="spellEnd"/>
            <w:r>
              <w:rPr>
                <w:rFonts w:ascii="Maiandra GD" w:hAnsi="Maiandra GD"/>
                <w:i/>
                <w:sz w:val="24"/>
                <w:szCs w:val="24"/>
              </w:rPr>
              <w:t xml:space="preserve"> wife, Cathedral of San </w:t>
            </w:r>
            <w:proofErr w:type="spellStart"/>
            <w:r>
              <w:rPr>
                <w:rFonts w:ascii="Maiandra GD" w:hAnsi="Maiandra GD"/>
                <w:i/>
                <w:sz w:val="24"/>
                <w:szCs w:val="24"/>
              </w:rPr>
              <w:t>Pertronia</w:t>
            </w:r>
            <w:proofErr w:type="spellEnd"/>
          </w:p>
        </w:tc>
        <w:tc>
          <w:tcPr>
            <w:tcW w:w="1075" w:type="dxa"/>
          </w:tcPr>
          <w:p w:rsidR="000C2D3D" w:rsidRDefault="000C2D3D" w:rsidP="00134F81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1525-1526</w:t>
            </w:r>
          </w:p>
        </w:tc>
        <w:tc>
          <w:tcPr>
            <w:tcW w:w="3933" w:type="dxa"/>
          </w:tcPr>
          <w:p w:rsidR="000C2D3D" w:rsidRDefault="000C2D3D" w:rsidP="00040544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Bologna, Italy</w:t>
            </w:r>
          </w:p>
        </w:tc>
      </w:tr>
    </w:tbl>
    <w:p w:rsidR="00134F81" w:rsidRDefault="00134F81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8"/>
        <w:tblW w:w="0" w:type="auto"/>
        <w:tblLook w:val="04A0"/>
      </w:tblPr>
      <w:tblGrid>
        <w:gridCol w:w="1638"/>
        <w:gridCol w:w="3690"/>
        <w:gridCol w:w="990"/>
        <w:gridCol w:w="3978"/>
      </w:tblGrid>
      <w:tr w:rsidR="000C2D3D" w:rsidTr="000C2D3D">
        <w:tc>
          <w:tcPr>
            <w:tcW w:w="1638" w:type="dxa"/>
          </w:tcPr>
          <w:p w:rsidR="000C2D3D" w:rsidRPr="00040544" w:rsidRDefault="000C2D3D" w:rsidP="000C2D3D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>Architect</w:t>
            </w:r>
          </w:p>
        </w:tc>
        <w:tc>
          <w:tcPr>
            <w:tcW w:w="3690" w:type="dxa"/>
          </w:tcPr>
          <w:p w:rsidR="000C2D3D" w:rsidRPr="0040325A" w:rsidRDefault="000C2D3D" w:rsidP="000C2D3D">
            <w:pPr>
              <w:rPr>
                <w:rFonts w:ascii="Maiandra GD" w:hAnsi="Maiandra GD"/>
                <w:b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b/>
                <w:i/>
                <w:sz w:val="24"/>
                <w:szCs w:val="24"/>
              </w:rPr>
              <w:t>Work</w:t>
            </w:r>
          </w:p>
        </w:tc>
        <w:tc>
          <w:tcPr>
            <w:tcW w:w="990" w:type="dxa"/>
          </w:tcPr>
          <w:p w:rsidR="000C2D3D" w:rsidRPr="00040544" w:rsidRDefault="000C2D3D" w:rsidP="000C2D3D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>Date</w:t>
            </w:r>
          </w:p>
        </w:tc>
        <w:tc>
          <w:tcPr>
            <w:tcW w:w="3978" w:type="dxa"/>
          </w:tcPr>
          <w:p w:rsidR="000C2D3D" w:rsidRPr="00040544" w:rsidRDefault="000C2D3D" w:rsidP="000C2D3D">
            <w:pPr>
              <w:pStyle w:val="ListParagraph"/>
              <w:ind w:left="0"/>
              <w:rPr>
                <w:rFonts w:ascii="Maiandra GD" w:hAnsi="Maiandra GD"/>
                <w:b/>
                <w:sz w:val="24"/>
                <w:szCs w:val="24"/>
              </w:rPr>
            </w:pPr>
            <w:r w:rsidRPr="00040544">
              <w:rPr>
                <w:rFonts w:ascii="Maiandra GD" w:hAnsi="Maiandra GD"/>
                <w:b/>
                <w:sz w:val="24"/>
                <w:szCs w:val="24"/>
              </w:rPr>
              <w:t xml:space="preserve">Patron and/or original location </w:t>
            </w:r>
          </w:p>
        </w:tc>
      </w:tr>
      <w:tr w:rsidR="000C2D3D" w:rsidTr="000C2D3D">
        <w:tc>
          <w:tcPr>
            <w:tcW w:w="1638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Romano</w:t>
            </w:r>
          </w:p>
        </w:tc>
        <w:tc>
          <w:tcPr>
            <w:tcW w:w="3690" w:type="dxa"/>
          </w:tcPr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Palazzo del Te; Loggia of David</w:t>
            </w:r>
          </w:p>
        </w:tc>
        <w:tc>
          <w:tcPr>
            <w:tcW w:w="990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1121A7">
              <w:rPr>
                <w:rFonts w:ascii="Maiandra GD" w:hAnsi="Maiandra GD"/>
                <w:sz w:val="24"/>
                <w:szCs w:val="24"/>
              </w:rPr>
              <w:t>1526-</w:t>
            </w:r>
            <w:r>
              <w:rPr>
                <w:rFonts w:ascii="Maiandra GD" w:hAnsi="Maiandra GD"/>
                <w:sz w:val="24"/>
                <w:szCs w:val="24"/>
              </w:rPr>
              <w:t>15</w:t>
            </w:r>
            <w:r w:rsidRPr="001121A7">
              <w:rPr>
                <w:rFonts w:ascii="Maiandra GD" w:hAnsi="Maiandra GD"/>
                <w:sz w:val="24"/>
                <w:szCs w:val="24"/>
              </w:rPr>
              <w:t>35</w:t>
            </w:r>
          </w:p>
        </w:tc>
        <w:tc>
          <w:tcPr>
            <w:tcW w:w="3978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1121A7">
              <w:rPr>
                <w:rFonts w:ascii="Maiandra GD" w:hAnsi="Maiandra GD"/>
                <w:sz w:val="24"/>
                <w:szCs w:val="24"/>
              </w:rPr>
              <w:t>Mantova</w:t>
            </w:r>
            <w:proofErr w:type="spellEnd"/>
            <w:r w:rsidRPr="001121A7">
              <w:rPr>
                <w:rFonts w:ascii="Maiandra GD" w:hAnsi="Maiandra GD"/>
                <w:sz w:val="24"/>
                <w:szCs w:val="24"/>
              </w:rPr>
              <w:t>, Italy</w:t>
            </w:r>
          </w:p>
        </w:tc>
      </w:tr>
      <w:tr w:rsidR="000C2D3D" w:rsidTr="000C2D3D">
        <w:tc>
          <w:tcPr>
            <w:tcW w:w="1638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Palladio</w:t>
            </w:r>
          </w:p>
        </w:tc>
        <w:tc>
          <w:tcPr>
            <w:tcW w:w="3690" w:type="dxa"/>
          </w:tcPr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Church of San Giorgio Maggiore</w:t>
            </w:r>
          </w:p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Plan 1565</w:t>
            </w:r>
          </w:p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Construction 1565-1580</w:t>
            </w:r>
          </w:p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>Façade 1597-1610</w:t>
            </w:r>
          </w:p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 w:rsidRPr="0040325A">
              <w:rPr>
                <w:rFonts w:ascii="Maiandra GD" w:hAnsi="Maiandra GD"/>
                <w:i/>
                <w:sz w:val="24"/>
                <w:szCs w:val="24"/>
              </w:rPr>
              <w:t xml:space="preserve">Campanile </w:t>
            </w:r>
            <w:r>
              <w:rPr>
                <w:rFonts w:ascii="Maiandra GD" w:hAnsi="Maiandra GD"/>
                <w:i/>
                <w:sz w:val="24"/>
                <w:szCs w:val="24"/>
              </w:rPr>
              <w:t>1791</w:t>
            </w: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40325A">
              <w:rPr>
                <w:rFonts w:ascii="Maiandra GD" w:hAnsi="Maiandra GD"/>
                <w:sz w:val="24"/>
                <w:szCs w:val="24"/>
              </w:rPr>
              <w:t xml:space="preserve">Nave holds </w:t>
            </w:r>
            <w:proofErr w:type="spellStart"/>
            <w:r w:rsidRPr="0040325A">
              <w:rPr>
                <w:rFonts w:ascii="Maiandra GD" w:hAnsi="Maiandra GD"/>
                <w:sz w:val="24"/>
                <w:szCs w:val="24"/>
              </w:rPr>
              <w:t>Tinoretto’s</w:t>
            </w:r>
            <w:proofErr w:type="spellEnd"/>
            <w:r w:rsidRPr="0040325A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40325A">
              <w:rPr>
                <w:rFonts w:ascii="Maiandra GD" w:hAnsi="Maiandra GD"/>
                <w:i/>
                <w:sz w:val="24"/>
                <w:szCs w:val="24"/>
              </w:rPr>
              <w:t>Last Supper</w:t>
            </w:r>
            <w:r w:rsidRPr="0040325A">
              <w:rPr>
                <w:rFonts w:ascii="Maiandra GD" w:hAnsi="Maiandra GD"/>
                <w:sz w:val="24"/>
                <w:szCs w:val="24"/>
              </w:rPr>
              <w:t xml:space="preserve"> to the left of the altar</w:t>
            </w:r>
            <w:r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Villa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Rononda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Vicenza</w:t>
            </w:r>
          </w:p>
        </w:tc>
        <w:tc>
          <w:tcPr>
            <w:tcW w:w="990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1565-1791</w:t>
            </w: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0C2D3D" w:rsidRPr="001121A7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1560’s</w:t>
            </w:r>
          </w:p>
        </w:tc>
        <w:tc>
          <w:tcPr>
            <w:tcW w:w="3978" w:type="dxa"/>
          </w:tcPr>
          <w:p w:rsidR="000C2D3D" w:rsidRPr="001121A7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Venice </w:t>
            </w:r>
          </w:p>
        </w:tc>
      </w:tr>
      <w:tr w:rsidR="000C2D3D" w:rsidTr="000C2D3D">
        <w:tc>
          <w:tcPr>
            <w:tcW w:w="1638" w:type="dxa"/>
          </w:tcPr>
          <w:p w:rsidR="000C2D3D" w:rsidRDefault="004329A5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Giacomo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da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0C2D3D" w:rsidRPr="0030377E">
              <w:rPr>
                <w:rFonts w:ascii="Maiandra GD" w:hAnsi="Maiandra GD"/>
                <w:sz w:val="24"/>
                <w:szCs w:val="24"/>
              </w:rPr>
              <w:t>Vignola</w:t>
            </w:r>
            <w:r>
              <w:rPr>
                <w:rFonts w:ascii="Maiandra GD" w:hAnsi="Maiandra GD"/>
                <w:sz w:val="24"/>
                <w:szCs w:val="24"/>
              </w:rPr>
              <w:t>,</w:t>
            </w:r>
            <w:r w:rsidR="000C2D3D" w:rsidRPr="0030377E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4329A5">
              <w:t xml:space="preserve"> </w:t>
            </w:r>
            <w:proofErr w:type="spellStart"/>
            <w:r w:rsidRPr="004329A5">
              <w:rPr>
                <w:rFonts w:ascii="Maiandra GD" w:hAnsi="Maiandra GD"/>
                <w:sz w:val="24"/>
                <w:szCs w:val="24"/>
              </w:rPr>
              <w:t>Giacomo</w:t>
            </w:r>
            <w:proofErr w:type="spellEnd"/>
            <w:r w:rsidRPr="004329A5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 w:rsidRPr="004329A5">
              <w:rPr>
                <w:rFonts w:ascii="Maiandra GD" w:hAnsi="Maiandra GD"/>
                <w:sz w:val="24"/>
                <w:szCs w:val="24"/>
              </w:rPr>
              <w:t>della</w:t>
            </w:r>
            <w:proofErr w:type="spellEnd"/>
            <w:r w:rsidRPr="004329A5">
              <w:rPr>
                <w:rFonts w:ascii="Maiandra GD" w:hAnsi="Maiandra GD"/>
                <w:sz w:val="24"/>
                <w:szCs w:val="24"/>
              </w:rPr>
              <w:t xml:space="preserve"> </w:t>
            </w:r>
            <w:proofErr w:type="spellStart"/>
            <w:r w:rsidRPr="004329A5">
              <w:rPr>
                <w:rFonts w:ascii="Maiandra GD" w:hAnsi="Maiandra GD"/>
                <w:sz w:val="24"/>
                <w:szCs w:val="24"/>
              </w:rPr>
              <w:t>Porta</w:t>
            </w:r>
            <w:proofErr w:type="spellEnd"/>
          </w:p>
        </w:tc>
        <w:tc>
          <w:tcPr>
            <w:tcW w:w="3690" w:type="dxa"/>
          </w:tcPr>
          <w:p w:rsidR="000C2D3D" w:rsidRPr="0040325A" w:rsidRDefault="000C2D3D" w:rsidP="000C2D3D">
            <w:pPr>
              <w:pStyle w:val="ListParagraph"/>
              <w:ind w:left="0"/>
              <w:rPr>
                <w:rFonts w:ascii="Maiandra GD" w:hAnsi="Maiandra GD"/>
                <w:i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Church of </w:t>
            </w:r>
            <w:r w:rsidRPr="0030377E">
              <w:rPr>
                <w:rFonts w:ascii="Maiandra GD" w:hAnsi="Maiandra GD"/>
                <w:sz w:val="24"/>
                <w:szCs w:val="24"/>
              </w:rPr>
              <w:t xml:space="preserve">Il </w:t>
            </w:r>
            <w:proofErr w:type="spellStart"/>
            <w:r w:rsidRPr="0030377E">
              <w:rPr>
                <w:rFonts w:ascii="Maiandra GD" w:hAnsi="Maiandra GD"/>
                <w:sz w:val="24"/>
                <w:szCs w:val="24"/>
              </w:rPr>
              <w:t>Gesù</w:t>
            </w:r>
            <w:proofErr w:type="spellEnd"/>
          </w:p>
        </w:tc>
        <w:tc>
          <w:tcPr>
            <w:tcW w:w="990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 w:rsidRPr="0030377E">
              <w:rPr>
                <w:rFonts w:ascii="Maiandra GD" w:hAnsi="Maiandra GD"/>
                <w:sz w:val="24"/>
                <w:szCs w:val="24"/>
              </w:rPr>
              <w:t>1565-1573</w:t>
            </w:r>
          </w:p>
        </w:tc>
        <w:tc>
          <w:tcPr>
            <w:tcW w:w="3978" w:type="dxa"/>
          </w:tcPr>
          <w:p w:rsidR="000C2D3D" w:rsidRDefault="000C2D3D" w:rsidP="000C2D3D">
            <w:pPr>
              <w:pStyle w:val="ListParagraph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Rome</w:t>
            </w:r>
          </w:p>
        </w:tc>
      </w:tr>
    </w:tbl>
    <w:p w:rsidR="0040325A" w:rsidRDefault="0040325A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165AD2" w:rsidRDefault="00165AD2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D3850" w:rsidRDefault="004D3850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4D3850" w:rsidRPr="000C3ACF" w:rsidRDefault="004D3850" w:rsidP="00134F81">
      <w:pPr>
        <w:pStyle w:val="ListParagraph"/>
        <w:rPr>
          <w:rFonts w:ascii="Maiandra GD" w:hAnsi="Maiandra GD"/>
          <w:b/>
          <w:sz w:val="24"/>
          <w:szCs w:val="24"/>
        </w:rPr>
      </w:pPr>
      <w:r w:rsidRPr="000C3ACF">
        <w:rPr>
          <w:rFonts w:ascii="Maiandra GD" w:hAnsi="Maiandra GD"/>
          <w:b/>
          <w:sz w:val="24"/>
          <w:szCs w:val="24"/>
        </w:rPr>
        <w:t>Vocabulary and Key Terms:</w:t>
      </w:r>
    </w:p>
    <w:p w:rsidR="004D3850" w:rsidRDefault="004D3850" w:rsidP="00134F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Loggia</w:t>
      </w:r>
    </w:p>
    <w:p w:rsidR="004D3850" w:rsidRDefault="004D3850" w:rsidP="00134F81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Tondi</w:t>
      </w:r>
      <w:proofErr w:type="spellEnd"/>
    </w:p>
    <w:p w:rsidR="004D3850" w:rsidRDefault="004D3850" w:rsidP="00134F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Cupola</w:t>
      </w:r>
    </w:p>
    <w:p w:rsidR="00684282" w:rsidRDefault="00F56F2E" w:rsidP="00134F81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t>Putto</w:t>
      </w:r>
      <w:proofErr w:type="spellEnd"/>
    </w:p>
    <w:p w:rsidR="00F56F2E" w:rsidRDefault="00684282" w:rsidP="00134F81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proofErr w:type="gramStart"/>
      <w:r w:rsidRPr="00684282">
        <w:rPr>
          <w:rFonts w:ascii="Maiandra GD" w:hAnsi="Maiandra GD"/>
          <w:sz w:val="24"/>
          <w:szCs w:val="24"/>
        </w:rPr>
        <w:t>cartellino</w:t>
      </w:r>
      <w:proofErr w:type="spellEnd"/>
      <w:proofErr w:type="gramEnd"/>
      <w:r w:rsidR="00F56F2E">
        <w:rPr>
          <w:rFonts w:ascii="Maiandra GD" w:hAnsi="Maiandra GD"/>
          <w:sz w:val="24"/>
          <w:szCs w:val="24"/>
        </w:rPr>
        <w:t xml:space="preserve"> </w:t>
      </w:r>
    </w:p>
    <w:p w:rsidR="00684282" w:rsidRDefault="00684282" w:rsidP="00134F81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proofErr w:type="gramStart"/>
      <w:r w:rsidRPr="00684282">
        <w:rPr>
          <w:rFonts w:ascii="Maiandra GD" w:hAnsi="Maiandra GD"/>
          <w:sz w:val="24"/>
          <w:szCs w:val="24"/>
        </w:rPr>
        <w:t>corno</w:t>
      </w:r>
      <w:proofErr w:type="spellEnd"/>
      <w:proofErr w:type="gramEnd"/>
    </w:p>
    <w:p w:rsidR="00684282" w:rsidRDefault="00684282" w:rsidP="00134F81">
      <w:pPr>
        <w:pStyle w:val="ListParagraph"/>
        <w:rPr>
          <w:rFonts w:ascii="Maiandra GD" w:hAnsi="Maiandra GD"/>
          <w:sz w:val="24"/>
          <w:szCs w:val="24"/>
        </w:rPr>
      </w:pPr>
      <w:proofErr w:type="gramStart"/>
      <w:r w:rsidRPr="00684282">
        <w:rPr>
          <w:rFonts w:ascii="Maiandra GD" w:hAnsi="Maiandra GD"/>
          <w:sz w:val="24"/>
          <w:szCs w:val="24"/>
        </w:rPr>
        <w:t>parapet</w:t>
      </w:r>
      <w:proofErr w:type="gramEnd"/>
    </w:p>
    <w:p w:rsidR="00684282" w:rsidRDefault="00684282" w:rsidP="00134F81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 w:rsidRPr="00684282">
        <w:rPr>
          <w:rFonts w:ascii="Maiandra GD" w:hAnsi="Maiandra GD"/>
          <w:sz w:val="24"/>
          <w:szCs w:val="24"/>
        </w:rPr>
        <w:t>Poesie</w:t>
      </w:r>
      <w:proofErr w:type="spellEnd"/>
    </w:p>
    <w:p w:rsidR="00BC3C55" w:rsidRDefault="00BC3C55" w:rsidP="00134F81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Inquisition</w:t>
      </w:r>
    </w:p>
    <w:p w:rsidR="000C3ACF" w:rsidRDefault="000C3ACF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0C3ACF" w:rsidRPr="000C3ACF" w:rsidRDefault="000C3ACF" w:rsidP="00134F81">
      <w:pPr>
        <w:pStyle w:val="ListParagraph"/>
        <w:rPr>
          <w:rFonts w:ascii="Maiandra GD" w:hAnsi="Maiandra GD"/>
          <w:b/>
          <w:sz w:val="24"/>
          <w:szCs w:val="24"/>
        </w:rPr>
      </w:pPr>
      <w:r w:rsidRPr="000C3ACF">
        <w:rPr>
          <w:rFonts w:ascii="Maiandra GD" w:hAnsi="Maiandra GD"/>
          <w:b/>
          <w:sz w:val="24"/>
          <w:szCs w:val="24"/>
        </w:rPr>
        <w:t>Ideas and Concepts:</w:t>
      </w:r>
    </w:p>
    <w:p w:rsidR="000C3ACF" w:rsidRDefault="000C3ACF" w:rsidP="00134F81">
      <w:pPr>
        <w:pStyle w:val="ListParagraph"/>
        <w:rPr>
          <w:rFonts w:ascii="Maiandra GD" w:hAnsi="Maiandra GD"/>
          <w:sz w:val="24"/>
          <w:szCs w:val="24"/>
        </w:rPr>
      </w:pPr>
    </w:p>
    <w:p w:rsidR="000C3ACF" w:rsidRPr="000C3ACF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C3ACF">
        <w:rPr>
          <w:rFonts w:ascii="Maiandra GD" w:hAnsi="Maiandra GD"/>
          <w:sz w:val="24"/>
          <w:szCs w:val="24"/>
        </w:rPr>
        <w:t>Discuss the Reformation and the Counter-Reformation, and analyze their significance for the visual arts</w:t>
      </w:r>
      <w:r>
        <w:rPr>
          <w:rFonts w:ascii="Maiandra GD" w:hAnsi="Maiandra GD"/>
          <w:sz w:val="24"/>
          <w:szCs w:val="24"/>
        </w:rPr>
        <w:t>.</w:t>
      </w:r>
    </w:p>
    <w:p w:rsidR="000C3ACF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C3ACF">
        <w:rPr>
          <w:rFonts w:ascii="Maiandra GD" w:hAnsi="Maiandra GD"/>
          <w:sz w:val="24"/>
          <w:szCs w:val="24"/>
        </w:rPr>
        <w:t>Compare Mannerism with the High Renaissance style</w:t>
      </w:r>
      <w:r>
        <w:rPr>
          <w:rFonts w:ascii="Maiandra GD" w:hAnsi="Maiandra GD"/>
          <w:sz w:val="24"/>
          <w:szCs w:val="24"/>
        </w:rPr>
        <w:t>.</w:t>
      </w:r>
    </w:p>
    <w:p w:rsidR="000C3ACF" w:rsidRPr="000C3ACF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C3ACF">
        <w:rPr>
          <w:rFonts w:ascii="Maiandra GD" w:hAnsi="Maiandra GD"/>
          <w:sz w:val="24"/>
          <w:szCs w:val="24"/>
        </w:rPr>
        <w:t>Explain Palladio's architectural use of Classical sources</w:t>
      </w:r>
    </w:p>
    <w:p w:rsidR="000C3ACF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 w:rsidRPr="000C3ACF">
        <w:rPr>
          <w:rFonts w:ascii="Maiandra GD" w:hAnsi="Maiandra GD"/>
          <w:sz w:val="24"/>
          <w:szCs w:val="24"/>
        </w:rPr>
        <w:t>Describe the changes in church architecture resulting from the Counter-Reformation</w:t>
      </w:r>
    </w:p>
    <w:p w:rsidR="004D3850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 xml:space="preserve">Explain why </w:t>
      </w:r>
      <w:proofErr w:type="spellStart"/>
      <w:r>
        <w:rPr>
          <w:rFonts w:ascii="Maiandra GD" w:hAnsi="Maiandra GD"/>
          <w:sz w:val="24"/>
          <w:szCs w:val="24"/>
        </w:rPr>
        <w:t>Pontormo’s</w:t>
      </w:r>
      <w:proofErr w:type="spellEnd"/>
      <w:r>
        <w:rPr>
          <w:rFonts w:ascii="Maiandra GD" w:hAnsi="Maiandra GD"/>
          <w:sz w:val="24"/>
          <w:szCs w:val="24"/>
        </w:rPr>
        <w:t xml:space="preserve"> </w:t>
      </w:r>
      <w:r w:rsidRPr="000C3ACF">
        <w:rPr>
          <w:rFonts w:ascii="Maiandra GD" w:hAnsi="Maiandra GD"/>
          <w:i/>
          <w:sz w:val="24"/>
          <w:szCs w:val="24"/>
        </w:rPr>
        <w:t>Entombment</w:t>
      </w:r>
      <w:r>
        <w:rPr>
          <w:rFonts w:ascii="Maiandra GD" w:hAnsi="Maiandra GD"/>
          <w:sz w:val="24"/>
          <w:szCs w:val="24"/>
        </w:rPr>
        <w:t xml:space="preserve">, or Parmigianino’ </w:t>
      </w:r>
      <w:r w:rsidRPr="000C3ACF">
        <w:rPr>
          <w:rFonts w:ascii="Maiandra GD" w:hAnsi="Maiandra GD"/>
          <w:i/>
          <w:sz w:val="24"/>
          <w:szCs w:val="24"/>
        </w:rPr>
        <w:t>Madonna with the Long Neck</w:t>
      </w:r>
      <w:r>
        <w:rPr>
          <w:rFonts w:ascii="Maiandra GD" w:hAnsi="Maiandra GD"/>
          <w:sz w:val="24"/>
          <w:szCs w:val="24"/>
        </w:rPr>
        <w:t xml:space="preserve"> characterize the Mannerist Style.</w:t>
      </w:r>
    </w:p>
    <w:p w:rsidR="000C3ACF" w:rsidRDefault="000C3ACF" w:rsidP="000C3ACF">
      <w:pPr>
        <w:pStyle w:val="ListParagraph"/>
        <w:numPr>
          <w:ilvl w:val="0"/>
          <w:numId w:val="18"/>
        </w:num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Identify the Classical motifs used in architecture during the 16</w:t>
      </w:r>
      <w:r w:rsidRPr="000C3ACF">
        <w:rPr>
          <w:rFonts w:ascii="Maiandra GD" w:hAnsi="Maiandra GD"/>
          <w:sz w:val="24"/>
          <w:szCs w:val="24"/>
          <w:vertAlign w:val="superscript"/>
        </w:rPr>
        <w:t>th</w:t>
      </w:r>
      <w:r>
        <w:rPr>
          <w:rFonts w:ascii="Maiandra GD" w:hAnsi="Maiandra GD"/>
          <w:sz w:val="24"/>
          <w:szCs w:val="24"/>
        </w:rPr>
        <w:t xml:space="preserve"> century.</w:t>
      </w:r>
    </w:p>
    <w:p w:rsidR="000C3ACF" w:rsidRDefault="000C3ACF" w:rsidP="00134F81">
      <w:pPr>
        <w:pStyle w:val="ListParagraph"/>
        <w:rPr>
          <w:rFonts w:ascii="Maiandra GD" w:hAnsi="Maiandra GD"/>
          <w:sz w:val="24"/>
          <w:szCs w:val="24"/>
        </w:rPr>
      </w:pPr>
    </w:p>
    <w:sectPr w:rsidR="000C3ACF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AD" w:rsidRDefault="000944AD" w:rsidP="00FD2DDA">
      <w:r>
        <w:separator/>
      </w:r>
    </w:p>
  </w:endnote>
  <w:endnote w:type="continuationSeparator" w:id="0">
    <w:p w:rsidR="000944AD" w:rsidRDefault="000944AD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AD" w:rsidRDefault="000944AD" w:rsidP="00FD2DDA">
      <w:r>
        <w:separator/>
      </w:r>
    </w:p>
  </w:footnote>
  <w:footnote w:type="continuationSeparator" w:id="0">
    <w:p w:rsidR="000944AD" w:rsidRDefault="000944AD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4218EF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888209E"/>
    <w:multiLevelType w:val="hybridMultilevel"/>
    <w:tmpl w:val="F8962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7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5"/>
  </w:num>
  <w:num w:numId="16">
    <w:abstractNumId w:val="16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4EEC"/>
    <w:rsid w:val="00040544"/>
    <w:rsid w:val="000900A8"/>
    <w:rsid w:val="000944AD"/>
    <w:rsid w:val="000C2D3D"/>
    <w:rsid w:val="000C3ACF"/>
    <w:rsid w:val="000E21D8"/>
    <w:rsid w:val="000F032B"/>
    <w:rsid w:val="000F0D68"/>
    <w:rsid w:val="001121A7"/>
    <w:rsid w:val="00126928"/>
    <w:rsid w:val="00134F81"/>
    <w:rsid w:val="00165AD2"/>
    <w:rsid w:val="00166955"/>
    <w:rsid w:val="001854B2"/>
    <w:rsid w:val="001B1878"/>
    <w:rsid w:val="001C06F6"/>
    <w:rsid w:val="002148E3"/>
    <w:rsid w:val="002313F4"/>
    <w:rsid w:val="00245B33"/>
    <w:rsid w:val="002619FC"/>
    <w:rsid w:val="002D2BEB"/>
    <w:rsid w:val="0030377E"/>
    <w:rsid w:val="00401AF5"/>
    <w:rsid w:val="0040325A"/>
    <w:rsid w:val="00405A23"/>
    <w:rsid w:val="004061E2"/>
    <w:rsid w:val="004218EF"/>
    <w:rsid w:val="004329A5"/>
    <w:rsid w:val="00440E9B"/>
    <w:rsid w:val="00441BDA"/>
    <w:rsid w:val="004B21DF"/>
    <w:rsid w:val="004D3850"/>
    <w:rsid w:val="004F282D"/>
    <w:rsid w:val="005436DD"/>
    <w:rsid w:val="00550BF3"/>
    <w:rsid w:val="005B6CE7"/>
    <w:rsid w:val="00646704"/>
    <w:rsid w:val="00684282"/>
    <w:rsid w:val="006D1302"/>
    <w:rsid w:val="006F5BFB"/>
    <w:rsid w:val="006F5FF4"/>
    <w:rsid w:val="007059D9"/>
    <w:rsid w:val="0073798C"/>
    <w:rsid w:val="00795ED8"/>
    <w:rsid w:val="007F6359"/>
    <w:rsid w:val="00852AC7"/>
    <w:rsid w:val="00860406"/>
    <w:rsid w:val="008856D1"/>
    <w:rsid w:val="008B2C49"/>
    <w:rsid w:val="008C0B2B"/>
    <w:rsid w:val="00945A13"/>
    <w:rsid w:val="00957D5F"/>
    <w:rsid w:val="00961699"/>
    <w:rsid w:val="00981E9A"/>
    <w:rsid w:val="00992AB3"/>
    <w:rsid w:val="00A51D58"/>
    <w:rsid w:val="00A548E6"/>
    <w:rsid w:val="00A60F52"/>
    <w:rsid w:val="00AE10E3"/>
    <w:rsid w:val="00B41AE0"/>
    <w:rsid w:val="00B92B1B"/>
    <w:rsid w:val="00BA33B3"/>
    <w:rsid w:val="00BA5398"/>
    <w:rsid w:val="00BC3C55"/>
    <w:rsid w:val="00BD2B36"/>
    <w:rsid w:val="00BF46C6"/>
    <w:rsid w:val="00C077A0"/>
    <w:rsid w:val="00C46001"/>
    <w:rsid w:val="00C93596"/>
    <w:rsid w:val="00CC63A0"/>
    <w:rsid w:val="00CE2B25"/>
    <w:rsid w:val="00CE7609"/>
    <w:rsid w:val="00CF3B61"/>
    <w:rsid w:val="00D34010"/>
    <w:rsid w:val="00DB1287"/>
    <w:rsid w:val="00E70BA9"/>
    <w:rsid w:val="00EE1EB0"/>
    <w:rsid w:val="00F56F2E"/>
    <w:rsid w:val="00F86538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A288F"/>
    <w:rsid w:val="003A3057"/>
    <w:rsid w:val="004957F3"/>
    <w:rsid w:val="00602B10"/>
    <w:rsid w:val="00615D2E"/>
    <w:rsid w:val="007A30B2"/>
    <w:rsid w:val="007F6CF0"/>
    <w:rsid w:val="009704F4"/>
    <w:rsid w:val="00970887"/>
    <w:rsid w:val="00B36199"/>
    <w:rsid w:val="00C82B09"/>
    <w:rsid w:val="00DA3B3B"/>
    <w:rsid w:val="00FF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lclemme</cp:lastModifiedBy>
  <cp:revision>4</cp:revision>
  <cp:lastPrinted>2011-02-28T18:41:00Z</cp:lastPrinted>
  <dcterms:created xsi:type="dcterms:W3CDTF">2011-02-28T18:39:00Z</dcterms:created>
  <dcterms:modified xsi:type="dcterms:W3CDTF">2011-02-28T18:41:00Z</dcterms:modified>
</cp:coreProperties>
</file>