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DA" w:rsidRDefault="00FD2DDA" w:rsidP="00FD2DDA">
      <w:pPr>
        <w:pStyle w:val="Default"/>
      </w:pPr>
    </w:p>
    <w:p w:rsidR="004A69B7" w:rsidRPr="004A69B7" w:rsidRDefault="004A69B7" w:rsidP="000347AF">
      <w:pPr>
        <w:rPr>
          <w:rFonts w:ascii="Maiandra GD" w:hAnsi="Maiandra GD"/>
          <w:sz w:val="28"/>
          <w:szCs w:val="28"/>
        </w:rPr>
      </w:pPr>
      <w:r>
        <w:rPr>
          <w:rFonts w:ascii="Maiandra GD" w:hAnsi="Maiandra GD"/>
          <w:sz w:val="36"/>
          <w:szCs w:val="36"/>
        </w:rPr>
        <w:t>Art of the Etruscans Chapter</w:t>
      </w:r>
      <w:r>
        <w:rPr>
          <w:rFonts w:ascii="Maiandra GD" w:hAnsi="Maiandra GD"/>
          <w:sz w:val="36"/>
          <w:szCs w:val="36"/>
        </w:rPr>
        <w:tab/>
      </w:r>
      <w:r>
        <w:rPr>
          <w:rFonts w:ascii="Maiandra GD" w:hAnsi="Maiandra GD"/>
          <w:sz w:val="28"/>
          <w:szCs w:val="28"/>
        </w:rPr>
        <w:t xml:space="preserve">Chapter Six-- Art </w:t>
      </w:r>
      <w:proofErr w:type="gramStart"/>
      <w:r>
        <w:rPr>
          <w:rFonts w:ascii="Maiandra GD" w:hAnsi="Maiandra GD"/>
          <w:sz w:val="28"/>
          <w:szCs w:val="28"/>
        </w:rPr>
        <w:t>Across</w:t>
      </w:r>
      <w:proofErr w:type="gramEnd"/>
      <w:r>
        <w:rPr>
          <w:rFonts w:ascii="Maiandra GD" w:hAnsi="Maiandra GD"/>
          <w:sz w:val="28"/>
          <w:szCs w:val="28"/>
        </w:rPr>
        <w:t xml:space="preserve"> Time</w:t>
      </w:r>
    </w:p>
    <w:p w:rsidR="004A69B7" w:rsidRDefault="000347AF" w:rsidP="000347AF">
      <w:pPr>
        <w:rPr>
          <w:rFonts w:ascii="Maiandra GD" w:hAnsi="Maiandra GD"/>
          <w:sz w:val="28"/>
          <w:szCs w:val="28"/>
        </w:rPr>
      </w:pPr>
      <w:r w:rsidRPr="00833F6B">
        <w:rPr>
          <w:rFonts w:ascii="Maiandra GD" w:hAnsi="Maiandra GD"/>
          <w:b/>
          <w:sz w:val="36"/>
          <w:szCs w:val="36"/>
        </w:rPr>
        <w:t>Context:</w:t>
      </w:r>
      <w:r>
        <w:rPr>
          <w:rFonts w:ascii="Maiandra GD" w:hAnsi="Maiandra GD"/>
          <w:sz w:val="28"/>
          <w:szCs w:val="28"/>
        </w:rPr>
        <w:t xml:space="preserve"> </w:t>
      </w:r>
    </w:p>
    <w:p w:rsidR="004A69B7" w:rsidRPr="00257CFD" w:rsidRDefault="004A69B7" w:rsidP="000347AF">
      <w:pPr>
        <w:rPr>
          <w:rFonts w:ascii="Maiandra GD" w:hAnsi="Maiandra GD"/>
        </w:rPr>
      </w:pPr>
      <w:r w:rsidRPr="00257CFD">
        <w:rPr>
          <w:rFonts w:ascii="Maiandra GD" w:hAnsi="Maiandra GD"/>
          <w:b/>
        </w:rPr>
        <w:t>History:</w:t>
      </w:r>
      <w:r w:rsidRPr="00257CFD">
        <w:rPr>
          <w:rFonts w:ascii="Maiandra GD" w:hAnsi="Maiandra GD"/>
        </w:rPr>
        <w:t xml:space="preserve"> Etruscan culture developed in northern and central Italy after c. 800 BCE and was preceded by the Villanovan culture, the earliest Iron Age culture of central and northern Italy.</w:t>
      </w:r>
    </w:p>
    <w:p w:rsidR="00833F6B" w:rsidRPr="00257CFD" w:rsidRDefault="004A69B7" w:rsidP="000347AF">
      <w:pPr>
        <w:rPr>
          <w:rFonts w:ascii="Maiandra GD" w:hAnsi="Maiandra GD"/>
        </w:rPr>
      </w:pPr>
      <w:r w:rsidRPr="00257CFD">
        <w:rPr>
          <w:rFonts w:ascii="Maiandra GD" w:hAnsi="Maiandra GD"/>
          <w:b/>
        </w:rPr>
        <w:t>Geography:</w:t>
      </w:r>
      <w:r w:rsidRPr="00257CFD">
        <w:rPr>
          <w:rFonts w:ascii="Maiandra GD" w:hAnsi="Maiandra GD"/>
        </w:rPr>
        <w:t xml:space="preserve"> The Etruscans gave way in the 7th century to an increasingly </w:t>
      </w:r>
      <w:proofErr w:type="spellStart"/>
      <w:r w:rsidRPr="00257CFD">
        <w:rPr>
          <w:rFonts w:ascii="Maiandra GD" w:hAnsi="Maiandra GD"/>
        </w:rPr>
        <w:t>orientalizing</w:t>
      </w:r>
      <w:proofErr w:type="spellEnd"/>
      <w:r w:rsidRPr="00257CFD">
        <w:rPr>
          <w:rFonts w:ascii="Maiandra GD" w:hAnsi="Maiandra GD"/>
        </w:rPr>
        <w:t xml:space="preserve"> culture that was influenced by Greek traders and Greek neighbors of southern Italy. The Etruscan civilization flourished in Etruria and the Po valley in the northern part of what is now Italy, prior to the arrival of Gauls in the Po valley and the formation of the Roman Republic.</w:t>
      </w:r>
    </w:p>
    <w:p w:rsidR="004A69B7" w:rsidRPr="00257CFD" w:rsidRDefault="004A69B7" w:rsidP="000347AF">
      <w:pPr>
        <w:rPr>
          <w:rFonts w:ascii="Maiandra GD" w:hAnsi="Maiandra GD"/>
        </w:rPr>
      </w:pPr>
      <w:r w:rsidRPr="00257CFD">
        <w:rPr>
          <w:rFonts w:ascii="Maiandra GD" w:hAnsi="Maiandra GD"/>
          <w:b/>
        </w:rPr>
        <w:t>Politics:</w:t>
      </w:r>
      <w:r w:rsidRPr="00257CFD">
        <w:rPr>
          <w:rFonts w:ascii="Maiandra GD" w:hAnsi="Maiandra GD"/>
        </w:rPr>
        <w:t xml:space="preserve"> The Etruscans existed as a separate city state and never established an empire</w:t>
      </w:r>
    </w:p>
    <w:p w:rsidR="004A69B7" w:rsidRPr="00257CFD" w:rsidRDefault="00945F58" w:rsidP="00945F58">
      <w:pPr>
        <w:rPr>
          <w:rFonts w:ascii="Maiandra GD" w:hAnsi="Maiandra GD"/>
        </w:rPr>
      </w:pPr>
      <w:r w:rsidRPr="00257CFD">
        <w:rPr>
          <w:rFonts w:ascii="Maiandra GD" w:hAnsi="Maiandra GD"/>
          <w:b/>
        </w:rPr>
        <w:t>Women’s role in Etruria</w:t>
      </w:r>
      <w:r w:rsidRPr="00257CFD">
        <w:rPr>
          <w:rFonts w:ascii="Maiandra GD" w:hAnsi="Maiandra GD"/>
        </w:rPr>
        <w:t>: Inscriptions on mirrors and other art indicate that women were taught to read. Etruscans had a positive attitude toward women and their innate abilities. The women participated in public life with their husbands. They held higher position than women in Greece. Wealthy Etruscan women were fashion conscience and wore elaborate jewelry depending on their status. The Greek patriarchal society vigorously disapproved.</w:t>
      </w:r>
    </w:p>
    <w:p w:rsidR="00825D24" w:rsidRPr="00257CFD" w:rsidRDefault="00825D24" w:rsidP="00825D24">
      <w:pPr>
        <w:rPr>
          <w:rFonts w:ascii="Maiandra GD" w:hAnsi="Maiandra GD"/>
        </w:rPr>
      </w:pPr>
      <w:r w:rsidRPr="00257CFD">
        <w:rPr>
          <w:rFonts w:ascii="Maiandra GD" w:hAnsi="Maiandra GD"/>
          <w:b/>
        </w:rPr>
        <w:t xml:space="preserve">Language: </w:t>
      </w:r>
      <w:r w:rsidRPr="00257CFD">
        <w:rPr>
          <w:rFonts w:ascii="Maiandra GD" w:hAnsi="Maiandra GD"/>
          <w:b/>
        </w:rPr>
        <w:t>•</w:t>
      </w:r>
      <w:r w:rsidRPr="00257CFD">
        <w:rPr>
          <w:rFonts w:ascii="Maiandra GD" w:hAnsi="Maiandra GD"/>
          <w:b/>
        </w:rPr>
        <w:tab/>
      </w:r>
      <w:r w:rsidRPr="00257CFD">
        <w:rPr>
          <w:rFonts w:ascii="Maiandra GD" w:hAnsi="Maiandra GD"/>
        </w:rPr>
        <w:t>Language resembles none other and its origin is uncertain</w:t>
      </w:r>
      <w:r w:rsidR="00257CFD">
        <w:rPr>
          <w:rFonts w:ascii="Maiandra GD" w:hAnsi="Maiandra GD"/>
        </w:rPr>
        <w:t xml:space="preserve">; </w:t>
      </w:r>
      <w:r w:rsidRPr="00257CFD">
        <w:rPr>
          <w:rFonts w:ascii="Maiandra GD" w:hAnsi="Maiandra GD"/>
        </w:rPr>
        <w:t>Written from right to left</w:t>
      </w:r>
      <w:r w:rsidR="00257CFD">
        <w:rPr>
          <w:rFonts w:ascii="Maiandra GD" w:hAnsi="Maiandra GD"/>
        </w:rPr>
        <w:t xml:space="preserve">; </w:t>
      </w:r>
      <w:r w:rsidRPr="00257CFD">
        <w:rPr>
          <w:rFonts w:ascii="Maiandra GD" w:hAnsi="Maiandra GD"/>
        </w:rPr>
        <w:t>Alphabet derived from the Phoenicians</w:t>
      </w:r>
      <w:r w:rsidR="00257CFD">
        <w:rPr>
          <w:rFonts w:ascii="Maiandra GD" w:hAnsi="Maiandra GD"/>
        </w:rPr>
        <w:t xml:space="preserve">; </w:t>
      </w:r>
      <w:r w:rsidRPr="00257CFD">
        <w:rPr>
          <w:rFonts w:ascii="Maiandra GD" w:hAnsi="Maiandra GD"/>
        </w:rPr>
        <w:t>Similar to the Phoenician script</w:t>
      </w:r>
      <w:r w:rsidR="00257CFD">
        <w:rPr>
          <w:rFonts w:ascii="Maiandra GD" w:hAnsi="Maiandra GD"/>
        </w:rPr>
        <w:t xml:space="preserve">; </w:t>
      </w:r>
      <w:r w:rsidRPr="00257CFD">
        <w:rPr>
          <w:rFonts w:ascii="Maiandra GD" w:hAnsi="Maiandra GD"/>
        </w:rPr>
        <w:t>Literature has all but disappeared and was known to be rich and extensive</w:t>
      </w:r>
      <w:r w:rsidR="00257CFD">
        <w:rPr>
          <w:rFonts w:ascii="Maiandra GD" w:hAnsi="Maiandra GD"/>
        </w:rPr>
        <w:t xml:space="preserve">; </w:t>
      </w:r>
      <w:r w:rsidRPr="00257CFD">
        <w:rPr>
          <w:rFonts w:ascii="Maiandra GD" w:hAnsi="Maiandra GD"/>
        </w:rPr>
        <w:t>Surviving script is in epitaphs</w:t>
      </w:r>
      <w:r w:rsidRPr="00257CFD">
        <w:rPr>
          <w:rFonts w:ascii="Maiandra GD" w:hAnsi="Maiandra GD"/>
        </w:rPr>
        <w:t>, graves, and religious text.</w:t>
      </w:r>
    </w:p>
    <w:p w:rsidR="00235BE8" w:rsidRPr="00825D24" w:rsidRDefault="00235BE8" w:rsidP="00235BE8">
      <w:pPr>
        <w:ind w:left="720"/>
        <w:rPr>
          <w:rFonts w:ascii="Maiandra GD" w:hAnsi="Maiandra GD"/>
          <w:sz w:val="24"/>
          <w:szCs w:val="24"/>
        </w:rPr>
      </w:pPr>
    </w:p>
    <w:p w:rsidR="00945F58" w:rsidRDefault="00235BE8" w:rsidP="00235BE8">
      <w:r w:rsidRPr="00235BE8">
        <w:rPr>
          <w:rFonts w:ascii="Maiandra GD" w:hAnsi="Maiandra GD"/>
          <w:b/>
          <w:sz w:val="32"/>
          <w:szCs w:val="32"/>
        </w:rPr>
        <w:t>Works of Art:</w:t>
      </w:r>
      <w:r w:rsidR="00945F58" w:rsidRPr="00945F58">
        <w:t xml:space="preserve"> </w:t>
      </w:r>
    </w:p>
    <w:p w:rsidR="00945F58" w:rsidRPr="00257CFD" w:rsidRDefault="00945F58" w:rsidP="00235BE8">
      <w:pPr>
        <w:rPr>
          <w:rFonts w:ascii="Maiandra GD" w:hAnsi="Maiandra GD"/>
        </w:rPr>
      </w:pPr>
      <w:r w:rsidRPr="00257CFD">
        <w:rPr>
          <w:rFonts w:ascii="Maiandra GD" w:hAnsi="Maiandra GD"/>
        </w:rPr>
        <w:t>Reconstruction of the Temple of Apollo at Veii</w:t>
      </w:r>
      <w:r w:rsidRPr="00257CFD">
        <w:t xml:space="preserve"> </w:t>
      </w:r>
      <w:r w:rsidRPr="00257CFD">
        <w:rPr>
          <w:rFonts w:ascii="Maiandra GD" w:hAnsi="Maiandra GD"/>
        </w:rPr>
        <w:t>c. 515-490 BCE</w:t>
      </w:r>
      <w:r w:rsidRPr="00257CFD">
        <w:t xml:space="preserve"> </w:t>
      </w:r>
      <w:r w:rsidRPr="00257CFD">
        <w:rPr>
          <w:rFonts w:ascii="Maiandra GD" w:hAnsi="Maiandra GD"/>
        </w:rPr>
        <w:t>Etruscan Architecture</w:t>
      </w:r>
    </w:p>
    <w:p w:rsidR="00945F58" w:rsidRPr="00257CFD" w:rsidRDefault="00945F58" w:rsidP="00235BE8">
      <w:pPr>
        <w:rPr>
          <w:rFonts w:ascii="Maiandra GD" w:hAnsi="Maiandra GD"/>
        </w:rPr>
      </w:pPr>
      <w:r w:rsidRPr="00257CFD">
        <w:rPr>
          <w:rFonts w:ascii="Maiandra GD" w:hAnsi="Maiandra GD"/>
        </w:rPr>
        <w:t>Capitoline Wolf, c. 500 BCE, Villanovan Period</w:t>
      </w:r>
    </w:p>
    <w:p w:rsidR="00945F58" w:rsidRPr="00257CFD" w:rsidRDefault="00945F58" w:rsidP="00235BE8">
      <w:pPr>
        <w:rPr>
          <w:rFonts w:ascii="Maiandra GD" w:hAnsi="Maiandra GD"/>
        </w:rPr>
      </w:pPr>
      <w:r w:rsidRPr="00257CFD">
        <w:rPr>
          <w:rFonts w:ascii="Maiandra GD" w:hAnsi="Maiandra GD"/>
        </w:rPr>
        <w:t>Wounded Chimera, Second quarter of the fourth century BCE, Villanovan period</w:t>
      </w:r>
    </w:p>
    <w:p w:rsidR="00945F58" w:rsidRPr="00257CFD" w:rsidRDefault="00945F58" w:rsidP="00945F58">
      <w:pPr>
        <w:rPr>
          <w:rFonts w:ascii="Maiandra GD" w:hAnsi="Maiandra GD"/>
        </w:rPr>
      </w:pPr>
      <w:r w:rsidRPr="00257CFD">
        <w:rPr>
          <w:rFonts w:ascii="Maiandra GD" w:hAnsi="Maiandra GD"/>
        </w:rPr>
        <w:t>Apollo of Veii, from Veii c. 515 BCE</w:t>
      </w:r>
    </w:p>
    <w:p w:rsidR="00945F58" w:rsidRPr="00257CFD" w:rsidRDefault="00945F58" w:rsidP="00945F58">
      <w:pPr>
        <w:rPr>
          <w:rFonts w:ascii="Maiandra GD" w:hAnsi="Maiandra GD"/>
        </w:rPr>
      </w:pPr>
      <w:r w:rsidRPr="00257CFD">
        <w:rPr>
          <w:rFonts w:ascii="Maiandra GD" w:hAnsi="Maiandra GD"/>
        </w:rPr>
        <w:t xml:space="preserve">Mars of </w:t>
      </w:r>
      <w:proofErr w:type="spellStart"/>
      <w:r w:rsidRPr="00257CFD">
        <w:rPr>
          <w:rFonts w:ascii="Maiandra GD" w:hAnsi="Maiandra GD"/>
        </w:rPr>
        <w:t>Todi</w:t>
      </w:r>
      <w:proofErr w:type="spellEnd"/>
      <w:r w:rsidRPr="00257CFD">
        <w:rPr>
          <w:rFonts w:ascii="Maiandra GD" w:hAnsi="Maiandra GD"/>
        </w:rPr>
        <w:t>, Early 4th century BCE, from North of Rome</w:t>
      </w:r>
    </w:p>
    <w:p w:rsidR="00945F58" w:rsidRPr="00257CFD" w:rsidRDefault="00945F58" w:rsidP="00945F58">
      <w:pPr>
        <w:rPr>
          <w:rFonts w:ascii="Maiandra GD" w:hAnsi="Maiandra GD"/>
        </w:rPr>
      </w:pPr>
      <w:r w:rsidRPr="00257CFD">
        <w:rPr>
          <w:rFonts w:ascii="Maiandra GD" w:hAnsi="Maiandra GD"/>
        </w:rPr>
        <w:t xml:space="preserve">Scene and diagram from the back of a  mirror from </w:t>
      </w:r>
      <w:proofErr w:type="spellStart"/>
      <w:r w:rsidRPr="00257CFD">
        <w:rPr>
          <w:rFonts w:ascii="Maiandra GD" w:hAnsi="Maiandra GD"/>
        </w:rPr>
        <w:t>Volterra</w:t>
      </w:r>
      <w:proofErr w:type="spellEnd"/>
      <w:r w:rsidRPr="00257CFD">
        <w:rPr>
          <w:rFonts w:ascii="Maiandra GD" w:hAnsi="Maiandra GD"/>
        </w:rPr>
        <w:t xml:space="preserve"> showing </w:t>
      </w:r>
      <w:proofErr w:type="spellStart"/>
      <w:r w:rsidRPr="00257CFD">
        <w:rPr>
          <w:rFonts w:ascii="Maiandra GD" w:hAnsi="Maiandra GD"/>
        </w:rPr>
        <w:t>Uni</w:t>
      </w:r>
      <w:proofErr w:type="spellEnd"/>
      <w:r w:rsidRPr="00257CFD">
        <w:rPr>
          <w:rFonts w:ascii="Maiandra GD" w:hAnsi="Maiandra GD"/>
        </w:rPr>
        <w:t xml:space="preserve"> (Hera) nursing Herakles in the presence of other gods, c. 300 BCE, Etruscan</w:t>
      </w:r>
    </w:p>
    <w:p w:rsidR="00945F58" w:rsidRPr="00257CFD" w:rsidRDefault="00945F58" w:rsidP="00945F58">
      <w:pPr>
        <w:rPr>
          <w:rFonts w:ascii="Maiandra GD" w:hAnsi="Maiandra GD"/>
        </w:rPr>
      </w:pPr>
      <w:r w:rsidRPr="00257CFD">
        <w:rPr>
          <w:rFonts w:ascii="Maiandra GD" w:hAnsi="Maiandra GD"/>
        </w:rPr>
        <w:t xml:space="preserve">Cinerary Urn, from </w:t>
      </w:r>
      <w:proofErr w:type="spellStart"/>
      <w:r w:rsidRPr="00257CFD">
        <w:rPr>
          <w:rFonts w:ascii="Maiandra GD" w:hAnsi="Maiandra GD"/>
        </w:rPr>
        <w:t>Chiusi</w:t>
      </w:r>
      <w:proofErr w:type="spellEnd"/>
      <w:r w:rsidRPr="00257CFD">
        <w:rPr>
          <w:rFonts w:ascii="Maiandra GD" w:hAnsi="Maiandra GD"/>
        </w:rPr>
        <w:t>, 7th century BCE, Etruscan</w:t>
      </w:r>
    </w:p>
    <w:p w:rsidR="00945F58" w:rsidRPr="00257CFD" w:rsidRDefault="00945F58" w:rsidP="00945F58">
      <w:pPr>
        <w:rPr>
          <w:rFonts w:ascii="Maiandra GD" w:hAnsi="Maiandra GD"/>
        </w:rPr>
      </w:pPr>
      <w:r w:rsidRPr="00257CFD">
        <w:rPr>
          <w:rFonts w:ascii="Maiandra GD" w:hAnsi="Maiandra GD"/>
        </w:rPr>
        <w:t xml:space="preserve">Mater </w:t>
      </w:r>
      <w:proofErr w:type="spellStart"/>
      <w:r w:rsidRPr="00257CFD">
        <w:rPr>
          <w:rFonts w:ascii="Maiandra GD" w:hAnsi="Maiandra GD"/>
        </w:rPr>
        <w:t>Matuta</w:t>
      </w:r>
      <w:proofErr w:type="gramStart"/>
      <w:r w:rsidRPr="00257CFD">
        <w:rPr>
          <w:rFonts w:ascii="Maiandra GD" w:hAnsi="Maiandra GD"/>
        </w:rPr>
        <w:t>,from</w:t>
      </w:r>
      <w:proofErr w:type="spellEnd"/>
      <w:proofErr w:type="gramEnd"/>
      <w:r w:rsidRPr="00257CFD">
        <w:rPr>
          <w:rFonts w:ascii="Maiandra GD" w:hAnsi="Maiandra GD"/>
        </w:rPr>
        <w:t xml:space="preserve"> </w:t>
      </w:r>
      <w:proofErr w:type="spellStart"/>
      <w:r w:rsidRPr="00257CFD">
        <w:rPr>
          <w:rFonts w:ascii="Maiandra GD" w:hAnsi="Maiandra GD"/>
        </w:rPr>
        <w:t>Chianciano</w:t>
      </w:r>
      <w:proofErr w:type="spellEnd"/>
      <w:r w:rsidRPr="00257CFD">
        <w:rPr>
          <w:rFonts w:ascii="Maiandra GD" w:hAnsi="Maiandra GD"/>
        </w:rPr>
        <w:t xml:space="preserve">, near </w:t>
      </w:r>
      <w:proofErr w:type="spellStart"/>
      <w:r w:rsidRPr="00257CFD">
        <w:rPr>
          <w:rFonts w:ascii="Maiandra GD" w:hAnsi="Maiandra GD"/>
        </w:rPr>
        <w:t>Chiusi</w:t>
      </w:r>
      <w:proofErr w:type="spellEnd"/>
      <w:r w:rsidRPr="00257CFD">
        <w:rPr>
          <w:rFonts w:ascii="Maiandra GD" w:hAnsi="Maiandra GD"/>
        </w:rPr>
        <w:t>, 460-440 BCE, Etruscan</w:t>
      </w:r>
    </w:p>
    <w:p w:rsidR="00945F58" w:rsidRPr="00257CFD" w:rsidRDefault="00945F58" w:rsidP="00945F58">
      <w:pPr>
        <w:rPr>
          <w:rFonts w:ascii="Maiandra GD" w:hAnsi="Maiandra GD"/>
        </w:rPr>
      </w:pPr>
      <w:r w:rsidRPr="00257CFD">
        <w:rPr>
          <w:rFonts w:ascii="Maiandra GD" w:hAnsi="Maiandra GD"/>
        </w:rPr>
        <w:t xml:space="preserve">Sarcophagus from </w:t>
      </w:r>
      <w:proofErr w:type="spellStart"/>
      <w:proofErr w:type="gramStart"/>
      <w:r w:rsidRPr="00257CFD">
        <w:rPr>
          <w:rFonts w:ascii="Maiandra GD" w:hAnsi="Maiandra GD"/>
        </w:rPr>
        <w:t>Cerveteri</w:t>
      </w:r>
      <w:proofErr w:type="spellEnd"/>
      <w:r w:rsidRPr="00257CFD">
        <w:rPr>
          <w:rFonts w:ascii="Maiandra GD" w:hAnsi="Maiandra GD"/>
        </w:rPr>
        <w:t xml:space="preserve"> ,</w:t>
      </w:r>
      <w:proofErr w:type="gramEnd"/>
      <w:r w:rsidRPr="00257CFD">
        <w:rPr>
          <w:rFonts w:ascii="Maiandra GD" w:hAnsi="Maiandra GD"/>
        </w:rPr>
        <w:t xml:space="preserve"> c. 520 BCE, Etruscan</w:t>
      </w:r>
    </w:p>
    <w:p w:rsidR="00945F58" w:rsidRPr="00257CFD" w:rsidRDefault="00945F58" w:rsidP="00945F58">
      <w:pPr>
        <w:rPr>
          <w:rFonts w:ascii="Maiandra GD" w:hAnsi="Maiandra GD"/>
        </w:rPr>
      </w:pPr>
      <w:proofErr w:type="gramStart"/>
      <w:r w:rsidRPr="00257CFD">
        <w:rPr>
          <w:rFonts w:ascii="Maiandra GD" w:hAnsi="Maiandra GD"/>
        </w:rPr>
        <w:t xml:space="preserve">Sarcophagus of </w:t>
      </w:r>
      <w:proofErr w:type="spellStart"/>
      <w:r w:rsidRPr="00257CFD">
        <w:rPr>
          <w:rFonts w:ascii="Maiandra GD" w:hAnsi="Maiandra GD"/>
        </w:rPr>
        <w:t>Ramtha</w:t>
      </w:r>
      <w:proofErr w:type="spellEnd"/>
      <w:r w:rsidRPr="00257CFD">
        <w:rPr>
          <w:rFonts w:ascii="Maiandra GD" w:hAnsi="Maiandra GD"/>
        </w:rPr>
        <w:t xml:space="preserve"> </w:t>
      </w:r>
      <w:proofErr w:type="spellStart"/>
      <w:r w:rsidRPr="00257CFD">
        <w:rPr>
          <w:rFonts w:ascii="Maiandra GD" w:hAnsi="Maiandra GD"/>
        </w:rPr>
        <w:t>Visnai</w:t>
      </w:r>
      <w:proofErr w:type="spellEnd"/>
      <w:r w:rsidRPr="00257CFD">
        <w:rPr>
          <w:rFonts w:ascii="Maiandra GD" w:hAnsi="Maiandra GD"/>
        </w:rPr>
        <w:t xml:space="preserve">, from </w:t>
      </w:r>
      <w:proofErr w:type="spellStart"/>
      <w:r w:rsidRPr="00257CFD">
        <w:rPr>
          <w:rFonts w:ascii="Maiandra GD" w:hAnsi="Maiandra GD"/>
        </w:rPr>
        <w:t>Vulci</w:t>
      </w:r>
      <w:proofErr w:type="spellEnd"/>
      <w:r w:rsidRPr="00257CFD">
        <w:rPr>
          <w:rFonts w:ascii="Maiandra GD" w:hAnsi="Maiandra GD"/>
        </w:rPr>
        <w:t>.</w:t>
      </w:r>
      <w:proofErr w:type="gramEnd"/>
      <w:r w:rsidRPr="00257CFD">
        <w:rPr>
          <w:rFonts w:ascii="Maiandra GD" w:hAnsi="Maiandra GD"/>
        </w:rPr>
        <w:t xml:space="preserve"> c. 300-280 BCE, Etruscan</w:t>
      </w:r>
    </w:p>
    <w:p w:rsidR="00945F58" w:rsidRPr="00257CFD" w:rsidRDefault="00945F58" w:rsidP="00945F58">
      <w:pPr>
        <w:rPr>
          <w:rFonts w:ascii="Maiandra GD" w:hAnsi="Maiandra GD"/>
        </w:rPr>
      </w:pPr>
      <w:r w:rsidRPr="00257CFD">
        <w:rPr>
          <w:rFonts w:ascii="Maiandra GD" w:hAnsi="Maiandra GD"/>
        </w:rPr>
        <w:t xml:space="preserve">Mourners at the Door of the Other World, Tomb of the Augurs, </w:t>
      </w:r>
      <w:proofErr w:type="spellStart"/>
      <w:r w:rsidRPr="00257CFD">
        <w:rPr>
          <w:rFonts w:ascii="Maiandra GD" w:hAnsi="Maiandra GD"/>
        </w:rPr>
        <w:t>Tarquinia</w:t>
      </w:r>
      <w:proofErr w:type="spellEnd"/>
      <w:r w:rsidRPr="00257CFD">
        <w:rPr>
          <w:rFonts w:ascii="Maiandra GD" w:hAnsi="Maiandra GD"/>
        </w:rPr>
        <w:t>, c. 510 BCE, Etruscan Tomb</w:t>
      </w:r>
    </w:p>
    <w:p w:rsidR="00945F58" w:rsidRPr="00257CFD" w:rsidRDefault="00945F58" w:rsidP="00945F58">
      <w:pPr>
        <w:rPr>
          <w:rFonts w:ascii="Maiandra GD" w:hAnsi="Maiandra GD"/>
        </w:rPr>
      </w:pPr>
      <w:r w:rsidRPr="00257CFD">
        <w:rPr>
          <w:rFonts w:ascii="Maiandra GD" w:hAnsi="Maiandra GD"/>
        </w:rPr>
        <w:t xml:space="preserve">Tomb of the Leopards, </w:t>
      </w:r>
      <w:proofErr w:type="spellStart"/>
      <w:r w:rsidRPr="00257CFD">
        <w:rPr>
          <w:rFonts w:ascii="Maiandra GD" w:hAnsi="Maiandra GD"/>
        </w:rPr>
        <w:t>Tarquinia</w:t>
      </w:r>
      <w:proofErr w:type="spellEnd"/>
      <w:r w:rsidRPr="00257CFD">
        <w:t xml:space="preserve"> </w:t>
      </w:r>
      <w:r w:rsidR="00825D24" w:rsidRPr="00257CFD">
        <w:rPr>
          <w:rFonts w:ascii="Maiandra GD" w:hAnsi="Maiandra GD"/>
        </w:rPr>
        <w:t xml:space="preserve">c.480-470 BCE, </w:t>
      </w:r>
      <w:r w:rsidRPr="00257CFD">
        <w:rPr>
          <w:rFonts w:ascii="Maiandra GD" w:hAnsi="Maiandra GD"/>
        </w:rPr>
        <w:t>Etruscan tombs</w:t>
      </w:r>
    </w:p>
    <w:p w:rsidR="00825D24" w:rsidRPr="00257CFD" w:rsidRDefault="00825D24" w:rsidP="00945F58">
      <w:pPr>
        <w:rPr>
          <w:rFonts w:ascii="Maiandra GD" w:hAnsi="Maiandra GD"/>
        </w:rPr>
      </w:pPr>
      <w:r w:rsidRPr="00257CFD">
        <w:rPr>
          <w:rFonts w:ascii="Maiandra GD" w:hAnsi="Maiandra GD"/>
        </w:rPr>
        <w:t xml:space="preserve">Etruscan Tombs, tumuli, from </w:t>
      </w:r>
      <w:proofErr w:type="spellStart"/>
      <w:r w:rsidRPr="00257CFD">
        <w:rPr>
          <w:rFonts w:ascii="Maiandra GD" w:hAnsi="Maiandra GD"/>
        </w:rPr>
        <w:t>Cerveteri</w:t>
      </w:r>
      <w:proofErr w:type="spellEnd"/>
      <w:r w:rsidRPr="00257CFD">
        <w:rPr>
          <w:rFonts w:ascii="Maiandra GD" w:hAnsi="Maiandra GD"/>
        </w:rPr>
        <w:t>, c. 650-700 BCE</w:t>
      </w:r>
    </w:p>
    <w:p w:rsidR="00825D24" w:rsidRDefault="00825D24" w:rsidP="005478E1">
      <w:pPr>
        <w:rPr>
          <w:rFonts w:ascii="Maiandra GD" w:hAnsi="Maiandra GD"/>
          <w:b/>
          <w:sz w:val="32"/>
          <w:szCs w:val="32"/>
        </w:rPr>
      </w:pPr>
    </w:p>
    <w:p w:rsidR="005478E1" w:rsidRPr="00257CFD" w:rsidRDefault="005478E1" w:rsidP="005478E1">
      <w:pPr>
        <w:rPr>
          <w:rFonts w:ascii="Maiandra GD" w:hAnsi="Maiandra GD"/>
        </w:rPr>
      </w:pPr>
      <w:proofErr w:type="spellStart"/>
      <w:r w:rsidRPr="005478E1">
        <w:rPr>
          <w:rFonts w:ascii="Maiandra GD" w:hAnsi="Maiandra GD"/>
          <w:b/>
          <w:sz w:val="32"/>
          <w:szCs w:val="32"/>
        </w:rPr>
        <w:t>Vocabulary:</w:t>
      </w:r>
      <w:r w:rsidR="00825D24" w:rsidRPr="00257CFD">
        <w:rPr>
          <w:rFonts w:ascii="Maiandra GD" w:hAnsi="Maiandra GD"/>
        </w:rPr>
        <w:t>gabled</w:t>
      </w:r>
      <w:proofErr w:type="spellEnd"/>
      <w:r w:rsidR="00825D24" w:rsidRPr="00257CFD">
        <w:rPr>
          <w:rFonts w:ascii="Maiandra GD" w:hAnsi="Maiandra GD"/>
        </w:rPr>
        <w:t xml:space="preserve"> porches; Wattle and Daub construction; </w:t>
      </w:r>
      <w:proofErr w:type="spellStart"/>
      <w:r w:rsidR="00825D24" w:rsidRPr="00257CFD">
        <w:rPr>
          <w:rFonts w:ascii="Maiandra GD" w:hAnsi="Maiandra GD"/>
        </w:rPr>
        <w:t>pronaos</w:t>
      </w:r>
      <w:proofErr w:type="spellEnd"/>
      <w:r w:rsidR="00825D24" w:rsidRPr="00257CFD">
        <w:rPr>
          <w:rFonts w:ascii="Maiandra GD" w:hAnsi="Maiandra GD"/>
        </w:rPr>
        <w:t xml:space="preserve">; necropolis; symposium; </w:t>
      </w:r>
      <w:proofErr w:type="spellStart"/>
      <w:r w:rsidR="00825D24" w:rsidRPr="00257CFD">
        <w:rPr>
          <w:rFonts w:ascii="Maiandra GD" w:hAnsi="Maiandra GD"/>
        </w:rPr>
        <w:t>Capotoline</w:t>
      </w:r>
      <w:proofErr w:type="spellEnd"/>
      <w:r w:rsidR="00825D24" w:rsidRPr="00257CFD">
        <w:rPr>
          <w:rFonts w:ascii="Maiandra GD" w:hAnsi="Maiandra GD"/>
        </w:rPr>
        <w:t xml:space="preserve"> Hill; Romulus and Remus;</w:t>
      </w:r>
      <w:r w:rsidR="00296EDC" w:rsidRPr="00257CFD">
        <w:rPr>
          <w:rFonts w:ascii="Maiandra GD" w:hAnsi="Maiandra GD"/>
        </w:rPr>
        <w:t xml:space="preserve"> cinerary; tufa; Fresco </w:t>
      </w:r>
      <w:proofErr w:type="spellStart"/>
      <w:r w:rsidR="00296EDC" w:rsidRPr="00257CFD">
        <w:rPr>
          <w:rFonts w:ascii="Maiandra GD" w:hAnsi="Maiandra GD"/>
        </w:rPr>
        <w:t>secco</w:t>
      </w:r>
      <w:proofErr w:type="spellEnd"/>
      <w:r w:rsidR="00296EDC" w:rsidRPr="00257CFD">
        <w:rPr>
          <w:rFonts w:ascii="Maiandra GD" w:hAnsi="Maiandra GD"/>
        </w:rPr>
        <w:t>; tempura; extended lintel; pilaster; tumulus (</w:t>
      </w:r>
      <w:proofErr w:type="spellStart"/>
      <w:r w:rsidR="00296EDC" w:rsidRPr="00257CFD">
        <w:rPr>
          <w:rFonts w:ascii="Maiandra GD" w:hAnsi="Maiandra GD"/>
        </w:rPr>
        <w:t>i</w:t>
      </w:r>
      <w:proofErr w:type="spellEnd"/>
      <w:r w:rsidR="00296EDC" w:rsidRPr="00257CFD">
        <w:rPr>
          <w:rFonts w:ascii="Maiandra GD" w:hAnsi="Maiandra GD"/>
        </w:rPr>
        <w:t xml:space="preserve">); </w:t>
      </w:r>
    </w:p>
    <w:p w:rsidR="00AC5BC9" w:rsidRDefault="005478E1" w:rsidP="005478E1">
      <w:pPr>
        <w:rPr>
          <w:rFonts w:ascii="Verdana" w:eastAsia="Times New Roman" w:hAnsi="Verdana" w:cs="Times New Roman"/>
          <w:bCs/>
          <w:sz w:val="20"/>
          <w:szCs w:val="20"/>
        </w:rPr>
      </w:pPr>
      <w:r>
        <w:rPr>
          <w:rFonts w:ascii="Maiandra GD" w:hAnsi="Maiandra GD"/>
          <w:b/>
          <w:sz w:val="32"/>
          <w:szCs w:val="32"/>
        </w:rPr>
        <w:tab/>
      </w:r>
    </w:p>
    <w:p w:rsidR="00AC5BC9" w:rsidRDefault="00AC5BC9" w:rsidP="00AC5BC9">
      <w:pPr>
        <w:rPr>
          <w:rFonts w:ascii="Verdana" w:eastAsia="Times New Roman" w:hAnsi="Verdana" w:cs="Times New Roman"/>
          <w:sz w:val="32"/>
          <w:szCs w:val="32"/>
        </w:rPr>
      </w:pPr>
      <w:r w:rsidRPr="00AF61C0">
        <w:rPr>
          <w:rFonts w:ascii="Maiandra GD" w:hAnsi="Maiandra GD"/>
          <w:b/>
          <w:sz w:val="28"/>
          <w:szCs w:val="28"/>
        </w:rPr>
        <w:t>Ideas and Concepts:</w:t>
      </w:r>
      <w:r>
        <w:rPr>
          <w:rFonts w:ascii="Maiandra GD" w:hAnsi="Maiandra GD"/>
          <w:sz w:val="24"/>
          <w:szCs w:val="24"/>
        </w:rPr>
        <w:t xml:space="preserve">  </w:t>
      </w:r>
    </w:p>
    <w:p w:rsidR="00296EDC" w:rsidRDefault="00296EDC" w:rsidP="00296EDC">
      <w:pPr>
        <w:pStyle w:val="ListParagraph"/>
        <w:numPr>
          <w:ilvl w:val="0"/>
          <w:numId w:val="6"/>
        </w:numPr>
        <w:rPr>
          <w:rFonts w:ascii="Maiandra GD" w:eastAsia="Times New Roman" w:hAnsi="Maiandra GD" w:cs="Times New Roman"/>
          <w:sz w:val="24"/>
          <w:szCs w:val="24"/>
        </w:rPr>
      </w:pPr>
      <w:r w:rsidRPr="00296EDC">
        <w:rPr>
          <w:rFonts w:ascii="Maiandra GD" w:eastAsia="Times New Roman" w:hAnsi="Maiandra GD" w:cs="Times New Roman"/>
          <w:sz w:val="24"/>
          <w:szCs w:val="24"/>
        </w:rPr>
        <w:t xml:space="preserve"> How </w:t>
      </w:r>
      <w:r>
        <w:rPr>
          <w:rFonts w:ascii="Maiandra GD" w:eastAsia="Times New Roman" w:hAnsi="Maiandra GD" w:cs="Times New Roman"/>
          <w:sz w:val="24"/>
          <w:szCs w:val="24"/>
        </w:rPr>
        <w:t>is the role of women reflected in the Etruscan art?</w:t>
      </w:r>
    </w:p>
    <w:p w:rsidR="00296EDC" w:rsidRDefault="00296EDC" w:rsidP="00296EDC">
      <w:pPr>
        <w:pStyle w:val="ListParagraph"/>
        <w:numPr>
          <w:ilvl w:val="0"/>
          <w:numId w:val="6"/>
        </w:numPr>
        <w:rPr>
          <w:rFonts w:ascii="Maiandra GD" w:eastAsia="Times New Roman" w:hAnsi="Maiandra GD" w:cs="Times New Roman"/>
          <w:sz w:val="24"/>
          <w:szCs w:val="24"/>
        </w:rPr>
      </w:pPr>
      <w:r>
        <w:rPr>
          <w:rFonts w:ascii="Maiandra GD" w:eastAsia="Times New Roman" w:hAnsi="Maiandra GD" w:cs="Times New Roman"/>
          <w:sz w:val="24"/>
          <w:szCs w:val="24"/>
        </w:rPr>
        <w:t>Describe Etruscan funerary practices.</w:t>
      </w:r>
    </w:p>
    <w:p w:rsidR="00296EDC" w:rsidRDefault="00296EDC" w:rsidP="00296EDC">
      <w:pPr>
        <w:pStyle w:val="ListParagraph"/>
        <w:numPr>
          <w:ilvl w:val="0"/>
          <w:numId w:val="6"/>
        </w:numPr>
        <w:rPr>
          <w:rFonts w:ascii="Maiandra GD" w:eastAsia="Times New Roman" w:hAnsi="Maiandra GD" w:cs="Times New Roman"/>
          <w:sz w:val="24"/>
          <w:szCs w:val="24"/>
        </w:rPr>
      </w:pPr>
      <w:r>
        <w:rPr>
          <w:rFonts w:ascii="Maiandra GD" w:eastAsia="Times New Roman" w:hAnsi="Maiandra GD" w:cs="Times New Roman"/>
          <w:sz w:val="24"/>
          <w:szCs w:val="24"/>
        </w:rPr>
        <w:t>Describe the style and iconography of Etruscan Tomb paintings.</w:t>
      </w:r>
    </w:p>
    <w:p w:rsidR="00257CFD" w:rsidRDefault="00257CFD" w:rsidP="00296EDC">
      <w:pPr>
        <w:pStyle w:val="ListParagraph"/>
        <w:numPr>
          <w:ilvl w:val="0"/>
          <w:numId w:val="6"/>
        </w:numPr>
        <w:rPr>
          <w:rFonts w:ascii="Maiandra GD" w:eastAsia="Times New Roman" w:hAnsi="Maiandra GD" w:cs="Times New Roman"/>
          <w:sz w:val="24"/>
          <w:szCs w:val="24"/>
        </w:rPr>
      </w:pPr>
      <w:r>
        <w:rPr>
          <w:rFonts w:ascii="Maiandra GD" w:eastAsia="Times New Roman" w:hAnsi="Maiandra GD" w:cs="Times New Roman"/>
          <w:sz w:val="24"/>
          <w:szCs w:val="24"/>
        </w:rPr>
        <w:t>Discuss Etruscan architecture and the sources of this information.</w:t>
      </w:r>
    </w:p>
    <w:p w:rsidR="00296EDC" w:rsidRDefault="00257CFD" w:rsidP="00296EDC">
      <w:pPr>
        <w:pStyle w:val="ListParagraph"/>
        <w:numPr>
          <w:ilvl w:val="0"/>
          <w:numId w:val="6"/>
        </w:numPr>
        <w:rPr>
          <w:rFonts w:ascii="Maiandra GD" w:eastAsia="Times New Roman" w:hAnsi="Maiandra GD" w:cs="Times New Roman"/>
          <w:sz w:val="24"/>
          <w:szCs w:val="24"/>
        </w:rPr>
      </w:pPr>
      <w:r>
        <w:rPr>
          <w:rFonts w:ascii="Maiandra GD" w:eastAsia="Times New Roman" w:hAnsi="Maiandra GD" w:cs="Times New Roman"/>
          <w:sz w:val="24"/>
          <w:szCs w:val="24"/>
        </w:rPr>
        <w:t xml:space="preserve">Explain the meaning of the scene illustrated on the mirror, found in the grave of a woman. </w:t>
      </w:r>
    </w:p>
    <w:p w:rsidR="00257CFD" w:rsidRPr="00296EDC" w:rsidRDefault="00257CFD" w:rsidP="00296EDC">
      <w:pPr>
        <w:pStyle w:val="ListParagraph"/>
        <w:numPr>
          <w:ilvl w:val="0"/>
          <w:numId w:val="6"/>
        </w:numPr>
        <w:rPr>
          <w:rFonts w:ascii="Maiandra GD" w:eastAsia="Times New Roman" w:hAnsi="Maiandra GD" w:cs="Times New Roman"/>
          <w:sz w:val="24"/>
          <w:szCs w:val="24"/>
        </w:rPr>
      </w:pPr>
      <w:r>
        <w:rPr>
          <w:rFonts w:ascii="Maiandra GD" w:eastAsia="Times New Roman" w:hAnsi="Maiandra GD" w:cs="Times New Roman"/>
          <w:sz w:val="24"/>
          <w:szCs w:val="24"/>
        </w:rPr>
        <w:t xml:space="preserve">How </w:t>
      </w:r>
      <w:proofErr w:type="gramStart"/>
      <w:r>
        <w:rPr>
          <w:rFonts w:ascii="Maiandra GD" w:eastAsia="Times New Roman" w:hAnsi="Maiandra GD" w:cs="Times New Roman"/>
          <w:sz w:val="24"/>
          <w:szCs w:val="24"/>
        </w:rPr>
        <w:t>were the Etruscans</w:t>
      </w:r>
      <w:proofErr w:type="gramEnd"/>
      <w:r>
        <w:rPr>
          <w:rFonts w:ascii="Maiandra GD" w:eastAsia="Times New Roman" w:hAnsi="Maiandra GD" w:cs="Times New Roman"/>
          <w:sz w:val="24"/>
          <w:szCs w:val="24"/>
        </w:rPr>
        <w:t xml:space="preserve"> similar to the Greeks and what were their differences.</w:t>
      </w:r>
    </w:p>
    <w:p w:rsidR="007E38F8" w:rsidRPr="007E38F8" w:rsidRDefault="007E38F8" w:rsidP="007E38F8">
      <w:pPr>
        <w:rPr>
          <w:rFonts w:ascii="Maiandra GD" w:eastAsia="Times New Roman" w:hAnsi="Maiandra GD" w:cs="Times New Roman"/>
          <w:b/>
          <w:sz w:val="32"/>
          <w:szCs w:val="32"/>
        </w:rPr>
      </w:pPr>
    </w:p>
    <w:p w:rsidR="007E38F8" w:rsidRPr="007E38F8" w:rsidRDefault="007E38F8" w:rsidP="007E38F8">
      <w:pPr>
        <w:rPr>
          <w:rFonts w:ascii="Maiandra GD" w:eastAsia="Times New Roman" w:hAnsi="Maiandra GD" w:cs="Times New Roman"/>
          <w:b/>
          <w:sz w:val="32"/>
          <w:szCs w:val="32"/>
        </w:rPr>
      </w:pPr>
      <w:r w:rsidRPr="007E38F8">
        <w:rPr>
          <w:rFonts w:ascii="Maiandra GD" w:eastAsia="Times New Roman" w:hAnsi="Maiandra GD" w:cs="Times New Roman"/>
          <w:b/>
          <w:sz w:val="32"/>
          <w:szCs w:val="32"/>
        </w:rPr>
        <w:t>Due Date: _____________________</w:t>
      </w:r>
    </w:p>
    <w:p w:rsidR="002C4BD8" w:rsidRPr="002C4BD8" w:rsidRDefault="002C4BD8" w:rsidP="002C4BD8">
      <w:pPr>
        <w:rPr>
          <w:rFonts w:ascii="Verdana" w:eastAsia="Times New Roman" w:hAnsi="Verdana" w:cs="Times New Roman"/>
          <w:vanish/>
          <w:sz w:val="18"/>
          <w:szCs w:val="18"/>
        </w:rPr>
      </w:pPr>
    </w:p>
    <w:sectPr w:rsidR="002C4BD8" w:rsidRPr="002C4BD8" w:rsidSect="00EE1EB0">
      <w:headerReference w:type="default" r:id="rId7"/>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F67" w:rsidRDefault="00D63F67" w:rsidP="00FD2DDA">
      <w:r>
        <w:separator/>
      </w:r>
    </w:p>
  </w:endnote>
  <w:endnote w:type="continuationSeparator" w:id="0">
    <w:p w:rsidR="00D63F67" w:rsidRDefault="00D63F67" w:rsidP="00FD2D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F67" w:rsidRDefault="00D63F67" w:rsidP="00FD2DDA">
      <w:r>
        <w:separator/>
      </w:r>
    </w:p>
  </w:footnote>
  <w:footnote w:type="continuationSeparator" w:id="0">
    <w:p w:rsidR="00D63F67" w:rsidRDefault="00D63F67"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001C64"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77095461"/>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95C3C"/>
    <w:multiLevelType w:val="hybridMultilevel"/>
    <w:tmpl w:val="7F381AD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00D750E"/>
    <w:multiLevelType w:val="hybridMultilevel"/>
    <w:tmpl w:val="DFD0E9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F460260"/>
    <w:multiLevelType w:val="hybridMultilevel"/>
    <w:tmpl w:val="87E83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hdrShapeDefaults>
    <o:shapedefaults v:ext="edit" spidmax="18434"/>
  </w:hdrShapeDefaults>
  <w:footnotePr>
    <w:footnote w:id="-1"/>
    <w:footnote w:id="0"/>
  </w:footnotePr>
  <w:endnotePr>
    <w:endnote w:id="-1"/>
    <w:endnote w:id="0"/>
  </w:endnotePr>
  <w:compat/>
  <w:rsids>
    <w:rsidRoot w:val="00FD2DDA"/>
    <w:rsid w:val="00001C64"/>
    <w:rsid w:val="00025E93"/>
    <w:rsid w:val="000347AF"/>
    <w:rsid w:val="0004033E"/>
    <w:rsid w:val="000E21D8"/>
    <w:rsid w:val="000F032B"/>
    <w:rsid w:val="001854B2"/>
    <w:rsid w:val="00235BE8"/>
    <w:rsid w:val="00245B33"/>
    <w:rsid w:val="00257CFD"/>
    <w:rsid w:val="002619FC"/>
    <w:rsid w:val="00296EDC"/>
    <w:rsid w:val="002C4BD8"/>
    <w:rsid w:val="00441BDA"/>
    <w:rsid w:val="00496E9D"/>
    <w:rsid w:val="004A69B7"/>
    <w:rsid w:val="005478E1"/>
    <w:rsid w:val="005810F3"/>
    <w:rsid w:val="0058495C"/>
    <w:rsid w:val="00795ED8"/>
    <w:rsid w:val="007A5036"/>
    <w:rsid w:val="007E38F8"/>
    <w:rsid w:val="00825D24"/>
    <w:rsid w:val="00833F6B"/>
    <w:rsid w:val="00945F58"/>
    <w:rsid w:val="00957D5F"/>
    <w:rsid w:val="00992E6B"/>
    <w:rsid w:val="00AC5BC9"/>
    <w:rsid w:val="00BA33B3"/>
    <w:rsid w:val="00BA5398"/>
    <w:rsid w:val="00BD2B36"/>
    <w:rsid w:val="00C077A0"/>
    <w:rsid w:val="00CE7609"/>
    <w:rsid w:val="00D35FF4"/>
    <w:rsid w:val="00D63F67"/>
    <w:rsid w:val="00DC00E5"/>
    <w:rsid w:val="00EE1EB0"/>
    <w:rsid w:val="00F126EF"/>
    <w:rsid w:val="00F374F4"/>
    <w:rsid w:val="00FD2DDA"/>
    <w:rsid w:val="00FF4A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 w:type="paragraph" w:styleId="NormalWeb">
    <w:name w:val="Normal (Web)"/>
    <w:basedOn w:val="Normal"/>
    <w:uiPriority w:val="99"/>
    <w:unhideWhenUsed/>
    <w:rsid w:val="005478E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95623">
      <w:bodyDiv w:val="1"/>
      <w:marLeft w:val="0"/>
      <w:marRight w:val="0"/>
      <w:marTop w:val="0"/>
      <w:marBottom w:val="0"/>
      <w:divBdr>
        <w:top w:val="none" w:sz="0" w:space="0" w:color="auto"/>
        <w:left w:val="none" w:sz="0" w:space="0" w:color="auto"/>
        <w:bottom w:val="none" w:sz="0" w:space="0" w:color="auto"/>
        <w:right w:val="none" w:sz="0" w:space="0" w:color="auto"/>
      </w:divBdr>
    </w:div>
    <w:div w:id="155918961">
      <w:bodyDiv w:val="1"/>
      <w:marLeft w:val="0"/>
      <w:marRight w:val="0"/>
      <w:marTop w:val="0"/>
      <w:marBottom w:val="0"/>
      <w:divBdr>
        <w:top w:val="none" w:sz="0" w:space="0" w:color="auto"/>
        <w:left w:val="none" w:sz="0" w:space="0" w:color="auto"/>
        <w:bottom w:val="none" w:sz="0" w:space="0" w:color="auto"/>
        <w:right w:val="none" w:sz="0" w:space="0" w:color="auto"/>
      </w:divBdr>
    </w:div>
    <w:div w:id="240219581">
      <w:bodyDiv w:val="1"/>
      <w:marLeft w:val="0"/>
      <w:marRight w:val="0"/>
      <w:marTop w:val="0"/>
      <w:marBottom w:val="0"/>
      <w:divBdr>
        <w:top w:val="none" w:sz="0" w:space="0" w:color="auto"/>
        <w:left w:val="none" w:sz="0" w:space="0" w:color="auto"/>
        <w:bottom w:val="none" w:sz="0" w:space="0" w:color="auto"/>
        <w:right w:val="none" w:sz="0" w:space="0" w:color="auto"/>
      </w:divBdr>
    </w:div>
    <w:div w:id="410737608">
      <w:bodyDiv w:val="1"/>
      <w:marLeft w:val="0"/>
      <w:marRight w:val="0"/>
      <w:marTop w:val="0"/>
      <w:marBottom w:val="0"/>
      <w:divBdr>
        <w:top w:val="none" w:sz="0" w:space="0" w:color="auto"/>
        <w:left w:val="none" w:sz="0" w:space="0" w:color="auto"/>
        <w:bottom w:val="none" w:sz="0" w:space="0" w:color="auto"/>
        <w:right w:val="none" w:sz="0" w:space="0" w:color="auto"/>
      </w:divBdr>
    </w:div>
    <w:div w:id="441658092">
      <w:bodyDiv w:val="1"/>
      <w:marLeft w:val="0"/>
      <w:marRight w:val="0"/>
      <w:marTop w:val="0"/>
      <w:marBottom w:val="0"/>
      <w:divBdr>
        <w:top w:val="none" w:sz="0" w:space="0" w:color="auto"/>
        <w:left w:val="none" w:sz="0" w:space="0" w:color="auto"/>
        <w:bottom w:val="none" w:sz="0" w:space="0" w:color="auto"/>
        <w:right w:val="none" w:sz="0" w:space="0" w:color="auto"/>
      </w:divBdr>
    </w:div>
    <w:div w:id="859777513">
      <w:bodyDiv w:val="1"/>
      <w:marLeft w:val="0"/>
      <w:marRight w:val="0"/>
      <w:marTop w:val="0"/>
      <w:marBottom w:val="0"/>
      <w:divBdr>
        <w:top w:val="none" w:sz="0" w:space="0" w:color="auto"/>
        <w:left w:val="none" w:sz="0" w:space="0" w:color="auto"/>
        <w:bottom w:val="none" w:sz="0" w:space="0" w:color="auto"/>
        <w:right w:val="none" w:sz="0" w:space="0" w:color="auto"/>
      </w:divBdr>
    </w:div>
    <w:div w:id="1016467173">
      <w:bodyDiv w:val="1"/>
      <w:marLeft w:val="0"/>
      <w:marRight w:val="0"/>
      <w:marTop w:val="0"/>
      <w:marBottom w:val="0"/>
      <w:divBdr>
        <w:top w:val="none" w:sz="0" w:space="0" w:color="auto"/>
        <w:left w:val="none" w:sz="0" w:space="0" w:color="auto"/>
        <w:bottom w:val="none" w:sz="0" w:space="0" w:color="auto"/>
        <w:right w:val="none" w:sz="0" w:space="0" w:color="auto"/>
      </w:divBdr>
    </w:div>
    <w:div w:id="1059787802">
      <w:bodyDiv w:val="1"/>
      <w:marLeft w:val="0"/>
      <w:marRight w:val="0"/>
      <w:marTop w:val="0"/>
      <w:marBottom w:val="0"/>
      <w:divBdr>
        <w:top w:val="none" w:sz="0" w:space="0" w:color="auto"/>
        <w:left w:val="none" w:sz="0" w:space="0" w:color="auto"/>
        <w:bottom w:val="none" w:sz="0" w:space="0" w:color="auto"/>
        <w:right w:val="none" w:sz="0" w:space="0" w:color="auto"/>
      </w:divBdr>
    </w:div>
    <w:div w:id="1070350467">
      <w:bodyDiv w:val="1"/>
      <w:marLeft w:val="0"/>
      <w:marRight w:val="0"/>
      <w:marTop w:val="0"/>
      <w:marBottom w:val="0"/>
      <w:divBdr>
        <w:top w:val="none" w:sz="0" w:space="0" w:color="auto"/>
        <w:left w:val="none" w:sz="0" w:space="0" w:color="auto"/>
        <w:bottom w:val="none" w:sz="0" w:space="0" w:color="auto"/>
        <w:right w:val="none" w:sz="0" w:space="0" w:color="auto"/>
      </w:divBdr>
    </w:div>
    <w:div w:id="1093741632">
      <w:bodyDiv w:val="1"/>
      <w:marLeft w:val="0"/>
      <w:marRight w:val="0"/>
      <w:marTop w:val="0"/>
      <w:marBottom w:val="0"/>
      <w:divBdr>
        <w:top w:val="none" w:sz="0" w:space="0" w:color="auto"/>
        <w:left w:val="none" w:sz="0" w:space="0" w:color="auto"/>
        <w:bottom w:val="none" w:sz="0" w:space="0" w:color="auto"/>
        <w:right w:val="none" w:sz="0" w:space="0" w:color="auto"/>
      </w:divBdr>
    </w:div>
    <w:div w:id="1178426474">
      <w:bodyDiv w:val="1"/>
      <w:marLeft w:val="0"/>
      <w:marRight w:val="0"/>
      <w:marTop w:val="0"/>
      <w:marBottom w:val="0"/>
      <w:divBdr>
        <w:top w:val="none" w:sz="0" w:space="0" w:color="auto"/>
        <w:left w:val="none" w:sz="0" w:space="0" w:color="auto"/>
        <w:bottom w:val="none" w:sz="0" w:space="0" w:color="auto"/>
        <w:right w:val="none" w:sz="0" w:space="0" w:color="auto"/>
      </w:divBdr>
    </w:div>
    <w:div w:id="1192373842">
      <w:bodyDiv w:val="1"/>
      <w:marLeft w:val="0"/>
      <w:marRight w:val="0"/>
      <w:marTop w:val="0"/>
      <w:marBottom w:val="0"/>
      <w:divBdr>
        <w:top w:val="none" w:sz="0" w:space="0" w:color="auto"/>
        <w:left w:val="none" w:sz="0" w:space="0" w:color="auto"/>
        <w:bottom w:val="none" w:sz="0" w:space="0" w:color="auto"/>
        <w:right w:val="none" w:sz="0" w:space="0" w:color="auto"/>
      </w:divBdr>
    </w:div>
    <w:div w:id="1279145191">
      <w:bodyDiv w:val="1"/>
      <w:marLeft w:val="0"/>
      <w:marRight w:val="0"/>
      <w:marTop w:val="0"/>
      <w:marBottom w:val="0"/>
      <w:divBdr>
        <w:top w:val="none" w:sz="0" w:space="0" w:color="auto"/>
        <w:left w:val="none" w:sz="0" w:space="0" w:color="auto"/>
        <w:bottom w:val="none" w:sz="0" w:space="0" w:color="auto"/>
        <w:right w:val="none" w:sz="0" w:space="0" w:color="auto"/>
      </w:divBdr>
    </w:div>
    <w:div w:id="1382711279">
      <w:bodyDiv w:val="1"/>
      <w:marLeft w:val="0"/>
      <w:marRight w:val="0"/>
      <w:marTop w:val="0"/>
      <w:marBottom w:val="0"/>
      <w:divBdr>
        <w:top w:val="none" w:sz="0" w:space="0" w:color="auto"/>
        <w:left w:val="none" w:sz="0" w:space="0" w:color="auto"/>
        <w:bottom w:val="none" w:sz="0" w:space="0" w:color="auto"/>
        <w:right w:val="none" w:sz="0" w:space="0" w:color="auto"/>
      </w:divBdr>
    </w:div>
    <w:div w:id="1392115915">
      <w:bodyDiv w:val="1"/>
      <w:marLeft w:val="0"/>
      <w:marRight w:val="0"/>
      <w:marTop w:val="0"/>
      <w:marBottom w:val="0"/>
      <w:divBdr>
        <w:top w:val="none" w:sz="0" w:space="0" w:color="auto"/>
        <w:left w:val="none" w:sz="0" w:space="0" w:color="auto"/>
        <w:bottom w:val="none" w:sz="0" w:space="0" w:color="auto"/>
        <w:right w:val="none" w:sz="0" w:space="0" w:color="auto"/>
      </w:divBdr>
    </w:div>
    <w:div w:id="1505051076">
      <w:bodyDiv w:val="1"/>
      <w:marLeft w:val="0"/>
      <w:marRight w:val="0"/>
      <w:marTop w:val="0"/>
      <w:marBottom w:val="0"/>
      <w:divBdr>
        <w:top w:val="none" w:sz="0" w:space="0" w:color="auto"/>
        <w:left w:val="none" w:sz="0" w:space="0" w:color="auto"/>
        <w:bottom w:val="none" w:sz="0" w:space="0" w:color="auto"/>
        <w:right w:val="none" w:sz="0" w:space="0" w:color="auto"/>
      </w:divBdr>
    </w:div>
    <w:div w:id="1726948080">
      <w:bodyDiv w:val="1"/>
      <w:marLeft w:val="0"/>
      <w:marRight w:val="0"/>
      <w:marTop w:val="0"/>
      <w:marBottom w:val="0"/>
      <w:divBdr>
        <w:top w:val="none" w:sz="0" w:space="0" w:color="auto"/>
        <w:left w:val="none" w:sz="0" w:space="0" w:color="auto"/>
        <w:bottom w:val="none" w:sz="0" w:space="0" w:color="auto"/>
        <w:right w:val="none" w:sz="0" w:space="0" w:color="auto"/>
      </w:divBdr>
    </w:div>
    <w:div w:id="1767732255">
      <w:bodyDiv w:val="1"/>
      <w:marLeft w:val="0"/>
      <w:marRight w:val="0"/>
      <w:marTop w:val="0"/>
      <w:marBottom w:val="0"/>
      <w:divBdr>
        <w:top w:val="none" w:sz="0" w:space="0" w:color="auto"/>
        <w:left w:val="none" w:sz="0" w:space="0" w:color="auto"/>
        <w:bottom w:val="none" w:sz="0" w:space="0" w:color="auto"/>
        <w:right w:val="none" w:sz="0" w:space="0" w:color="auto"/>
      </w:divBdr>
    </w:div>
    <w:div w:id="1821267717">
      <w:bodyDiv w:val="1"/>
      <w:marLeft w:val="0"/>
      <w:marRight w:val="0"/>
      <w:marTop w:val="0"/>
      <w:marBottom w:val="0"/>
      <w:divBdr>
        <w:top w:val="none" w:sz="0" w:space="0" w:color="auto"/>
        <w:left w:val="none" w:sz="0" w:space="0" w:color="auto"/>
        <w:bottom w:val="none" w:sz="0" w:space="0" w:color="auto"/>
        <w:right w:val="none" w:sz="0" w:space="0" w:color="auto"/>
      </w:divBdr>
    </w:div>
    <w:div w:id="1885018020">
      <w:bodyDiv w:val="1"/>
      <w:marLeft w:val="0"/>
      <w:marRight w:val="0"/>
      <w:marTop w:val="0"/>
      <w:marBottom w:val="0"/>
      <w:divBdr>
        <w:top w:val="none" w:sz="0" w:space="0" w:color="auto"/>
        <w:left w:val="none" w:sz="0" w:space="0" w:color="auto"/>
        <w:bottom w:val="none" w:sz="0" w:space="0" w:color="auto"/>
        <w:right w:val="none" w:sz="0" w:space="0" w:color="auto"/>
      </w:divBdr>
    </w:div>
    <w:div w:id="1984310055">
      <w:bodyDiv w:val="1"/>
      <w:marLeft w:val="0"/>
      <w:marRight w:val="0"/>
      <w:marTop w:val="0"/>
      <w:marBottom w:val="0"/>
      <w:divBdr>
        <w:top w:val="none" w:sz="0" w:space="0" w:color="auto"/>
        <w:left w:val="none" w:sz="0" w:space="0" w:color="auto"/>
        <w:bottom w:val="none" w:sz="0" w:space="0" w:color="auto"/>
        <w:right w:val="none" w:sz="0" w:space="0" w:color="auto"/>
      </w:divBdr>
    </w:div>
    <w:div w:id="2011519038">
      <w:bodyDiv w:val="1"/>
      <w:marLeft w:val="0"/>
      <w:marRight w:val="0"/>
      <w:marTop w:val="0"/>
      <w:marBottom w:val="0"/>
      <w:divBdr>
        <w:top w:val="none" w:sz="0" w:space="0" w:color="auto"/>
        <w:left w:val="none" w:sz="0" w:space="0" w:color="auto"/>
        <w:bottom w:val="none" w:sz="0" w:space="0" w:color="auto"/>
        <w:right w:val="none" w:sz="0" w:space="0" w:color="auto"/>
      </w:divBdr>
    </w:div>
    <w:div w:id="2054040270">
      <w:bodyDiv w:val="1"/>
      <w:marLeft w:val="0"/>
      <w:marRight w:val="0"/>
      <w:marTop w:val="0"/>
      <w:marBottom w:val="0"/>
      <w:divBdr>
        <w:top w:val="none" w:sz="0" w:space="0" w:color="auto"/>
        <w:left w:val="none" w:sz="0" w:space="0" w:color="auto"/>
        <w:bottom w:val="none" w:sz="0" w:space="0" w:color="auto"/>
        <w:right w:val="none" w:sz="0" w:space="0" w:color="auto"/>
      </w:divBdr>
    </w:div>
    <w:div w:id="212318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2A288F"/>
    <w:rsid w:val="00393B31"/>
    <w:rsid w:val="005649CF"/>
    <w:rsid w:val="00970887"/>
    <w:rsid w:val="00AD0E55"/>
    <w:rsid w:val="00DA3B3B"/>
    <w:rsid w:val="00E114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2</cp:revision>
  <dcterms:created xsi:type="dcterms:W3CDTF">2010-10-21T03:53:00Z</dcterms:created>
  <dcterms:modified xsi:type="dcterms:W3CDTF">2010-10-21T03:53:00Z</dcterms:modified>
</cp:coreProperties>
</file>